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5C" w:rsidRDefault="0039345C" w:rsidP="003934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345C" w:rsidRDefault="0039345C" w:rsidP="0039345C">
      <w:pPr>
        <w:widowControl w:val="0"/>
        <w:autoSpaceDE w:val="0"/>
        <w:autoSpaceDN w:val="0"/>
        <w:adjustRightInd w:val="0"/>
        <w:jc w:val="center"/>
      </w:pPr>
      <w:r>
        <w:t>SUBPART B:  APPLYING FOR UNEMPLOYMENT INSURANCE BENEFITS</w:t>
      </w:r>
    </w:p>
    <w:sectPr w:rsidR="0039345C" w:rsidSect="003934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345C"/>
    <w:rsid w:val="002E28D9"/>
    <w:rsid w:val="0039345C"/>
    <w:rsid w:val="005C3366"/>
    <w:rsid w:val="00706862"/>
    <w:rsid w:val="00E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APPLYING FOR UNEMPLOYMENT INSURANCE BENEFITS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APPLYING FOR UNEMPLOYMENT INSURANCE BENEFITS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