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2A5" w:rsidRDefault="00B040DC" w:rsidP="007372A5">
      <w:pPr>
        <w:widowControl w:val="0"/>
        <w:autoSpaceDE w:val="0"/>
        <w:autoSpaceDN w:val="0"/>
        <w:adjustRightInd w:val="0"/>
      </w:pPr>
      <w:r>
        <w:t xml:space="preserve"> </w:t>
      </w:r>
    </w:p>
    <w:p w:rsidR="007372A5" w:rsidRDefault="007372A5" w:rsidP="007372A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2720.200  Filing </w:t>
      </w:r>
      <w:r w:rsidR="00A469AB">
        <w:rPr>
          <w:b/>
          <w:bCs/>
        </w:rPr>
        <w:t>of</w:t>
      </w:r>
      <w:r>
        <w:rPr>
          <w:b/>
          <w:bCs/>
        </w:rPr>
        <w:t xml:space="preserve"> Appeal</w:t>
      </w:r>
      <w:r>
        <w:t xml:space="preserve"> </w:t>
      </w:r>
    </w:p>
    <w:p w:rsidR="007372A5" w:rsidRDefault="007372A5" w:rsidP="007372A5">
      <w:pPr>
        <w:widowControl w:val="0"/>
        <w:autoSpaceDE w:val="0"/>
        <w:autoSpaceDN w:val="0"/>
        <w:adjustRightInd w:val="0"/>
      </w:pPr>
    </w:p>
    <w:p w:rsidR="007372A5" w:rsidRDefault="007372A5" w:rsidP="007372A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party may appeal an Adjudicator's </w:t>
      </w:r>
      <w:r w:rsidR="00A469AB">
        <w:t>determination</w:t>
      </w:r>
      <w:r>
        <w:t xml:space="preserve"> or </w:t>
      </w:r>
      <w:r w:rsidR="00A469AB">
        <w:t>finding</w:t>
      </w:r>
      <w:r>
        <w:t xml:space="preserve">.  An appeal should be filed in person at or by mail </w:t>
      </w:r>
      <w:r w:rsidR="00582425">
        <w:t xml:space="preserve">or fax </w:t>
      </w:r>
      <w:r>
        <w:t xml:space="preserve">to the local office where the claim was filed. </w:t>
      </w:r>
    </w:p>
    <w:p w:rsidR="004949C3" w:rsidRDefault="004949C3" w:rsidP="007372A5">
      <w:pPr>
        <w:widowControl w:val="0"/>
        <w:autoSpaceDE w:val="0"/>
        <w:autoSpaceDN w:val="0"/>
        <w:adjustRightInd w:val="0"/>
        <w:ind w:left="1440" w:hanging="720"/>
      </w:pPr>
    </w:p>
    <w:p w:rsidR="007372A5" w:rsidRDefault="007372A5" w:rsidP="007372A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appeal must be filed within 30 days after the Adjudicator's </w:t>
      </w:r>
      <w:r w:rsidR="00E203FC">
        <w:t>Determination</w:t>
      </w:r>
      <w:r>
        <w:t xml:space="preserve"> or </w:t>
      </w:r>
      <w:r w:rsidR="00E203FC">
        <w:t>Finding</w:t>
      </w:r>
      <w:r>
        <w:t xml:space="preserve"> was mailed or hand delivered to the parties (see Section 2720.10). </w:t>
      </w:r>
    </w:p>
    <w:p w:rsidR="004949C3" w:rsidRDefault="004949C3" w:rsidP="007372A5">
      <w:pPr>
        <w:widowControl w:val="0"/>
        <w:autoSpaceDE w:val="0"/>
        <w:autoSpaceDN w:val="0"/>
        <w:adjustRightInd w:val="0"/>
        <w:ind w:left="1440" w:hanging="720"/>
      </w:pPr>
    </w:p>
    <w:p w:rsidR="007372A5" w:rsidRDefault="007372A5" w:rsidP="007372A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No special form is necessary to file an appeal to the Referee.  The appeal must comply with the following requirements: </w:t>
      </w:r>
    </w:p>
    <w:p w:rsidR="004949C3" w:rsidRDefault="004949C3" w:rsidP="007372A5">
      <w:pPr>
        <w:widowControl w:val="0"/>
        <w:autoSpaceDE w:val="0"/>
        <w:autoSpaceDN w:val="0"/>
        <w:adjustRightInd w:val="0"/>
        <w:ind w:left="2160" w:hanging="720"/>
      </w:pPr>
    </w:p>
    <w:p w:rsidR="007372A5" w:rsidRDefault="007372A5" w:rsidP="007372A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appeal must be in writing, dated and signed by the person appealing or </w:t>
      </w:r>
      <w:r w:rsidR="00A469AB">
        <w:t>that person's</w:t>
      </w:r>
      <w:r>
        <w:t xml:space="preserve"> representative; and </w:t>
      </w:r>
    </w:p>
    <w:p w:rsidR="004949C3" w:rsidRDefault="004949C3" w:rsidP="007372A5">
      <w:pPr>
        <w:widowControl w:val="0"/>
        <w:autoSpaceDE w:val="0"/>
        <w:autoSpaceDN w:val="0"/>
        <w:adjustRightInd w:val="0"/>
        <w:ind w:left="2160" w:hanging="720"/>
      </w:pPr>
    </w:p>
    <w:p w:rsidR="007372A5" w:rsidRDefault="007372A5" w:rsidP="007372A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The appeal must be limited to one claimant and contain the name of the claimant</w:t>
      </w:r>
      <w:r w:rsidR="00CC0BE1">
        <w:t xml:space="preserve"> and either the Social Security or Claimant Identification Number of the </w:t>
      </w:r>
      <w:r w:rsidR="00A469AB">
        <w:t>c</w:t>
      </w:r>
      <w:r w:rsidR="00CC0BE1">
        <w:t>laimant</w:t>
      </w:r>
      <w:r>
        <w:t xml:space="preserve">. </w:t>
      </w:r>
    </w:p>
    <w:p w:rsidR="004949C3" w:rsidRDefault="004949C3" w:rsidP="007372A5">
      <w:pPr>
        <w:widowControl w:val="0"/>
        <w:autoSpaceDE w:val="0"/>
        <w:autoSpaceDN w:val="0"/>
        <w:adjustRightInd w:val="0"/>
        <w:ind w:left="1440" w:hanging="720"/>
      </w:pPr>
    </w:p>
    <w:p w:rsidR="007372A5" w:rsidRDefault="007372A5" w:rsidP="007372A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An appeal of a labor dispute </w:t>
      </w:r>
      <w:r w:rsidR="00E203FC">
        <w:t>Determination</w:t>
      </w:r>
      <w:r>
        <w:t xml:space="preserve"> to a Director's Representative under Section 604 of the Act and </w:t>
      </w:r>
      <w:r w:rsidR="00A469AB">
        <w:t>Section</w:t>
      </w:r>
      <w:r>
        <w:t xml:space="preserve"> 2720.275 may be filed by any party to a </w:t>
      </w:r>
      <w:r w:rsidR="00E203FC">
        <w:t>Determination</w:t>
      </w:r>
      <w:r>
        <w:t xml:space="preserve"> or an agent representing all members of the affected class of workers by listing </w:t>
      </w:r>
      <w:r w:rsidR="00CC0BE1">
        <w:t>either the</w:t>
      </w:r>
      <w:r>
        <w:t xml:space="preserve"> Social Security </w:t>
      </w:r>
      <w:r w:rsidR="00CC0BE1">
        <w:t>or Claimant Identification</w:t>
      </w:r>
      <w:r w:rsidR="00A469AB">
        <w:t xml:space="preserve"> Numbers</w:t>
      </w:r>
      <w:r>
        <w:t xml:space="preserve"> of the employees on the appeal. </w:t>
      </w:r>
    </w:p>
    <w:p w:rsidR="004949C3" w:rsidRDefault="004949C3" w:rsidP="007372A5">
      <w:pPr>
        <w:widowControl w:val="0"/>
        <w:autoSpaceDE w:val="0"/>
        <w:autoSpaceDN w:val="0"/>
        <w:adjustRightInd w:val="0"/>
        <w:ind w:left="1440" w:hanging="720"/>
      </w:pPr>
    </w:p>
    <w:p w:rsidR="007372A5" w:rsidRDefault="007372A5" w:rsidP="007372A5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At the request of any appellant, an Adjudicator at the local office where the appeal should be filed pursuant to subsection (a) will assist the appellant </w:t>
      </w:r>
      <w:r w:rsidR="00582425">
        <w:t>in filing</w:t>
      </w:r>
      <w:r>
        <w:t xml:space="preserve"> the appeal.  </w:t>
      </w:r>
      <w:r w:rsidR="00A469AB">
        <w:t>The</w:t>
      </w:r>
      <w:r>
        <w:t xml:space="preserve"> Adjudicator providing assistance and the appellant will sign the appeal. </w:t>
      </w:r>
    </w:p>
    <w:p w:rsidR="004949C3" w:rsidRDefault="004949C3" w:rsidP="007372A5">
      <w:pPr>
        <w:widowControl w:val="0"/>
        <w:autoSpaceDE w:val="0"/>
        <w:autoSpaceDN w:val="0"/>
        <w:adjustRightInd w:val="0"/>
        <w:ind w:left="1440" w:hanging="720"/>
      </w:pPr>
    </w:p>
    <w:p w:rsidR="007372A5" w:rsidRDefault="007372A5" w:rsidP="007372A5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</w:t>
      </w:r>
      <w:r w:rsidR="00582425">
        <w:t>Department</w:t>
      </w:r>
      <w:r>
        <w:t xml:space="preserve"> will promptly schedule a hearing before a Referee and, except as provided in Section 2720.201, mail notice of the hearing </w:t>
      </w:r>
      <w:r w:rsidR="00582425">
        <w:t>as provided in Section 2720.205</w:t>
      </w:r>
      <w:r>
        <w:t>.  (Customarily</w:t>
      </w:r>
      <w:r w:rsidR="00A469AB">
        <w:t>,</w:t>
      </w:r>
      <w:r>
        <w:t xml:space="preserve"> notice of hearing will be mailed within 15 days after the filing of the appeal.) </w:t>
      </w:r>
    </w:p>
    <w:p w:rsidR="007372A5" w:rsidRDefault="007372A5" w:rsidP="007372A5">
      <w:pPr>
        <w:widowControl w:val="0"/>
        <w:autoSpaceDE w:val="0"/>
        <w:autoSpaceDN w:val="0"/>
        <w:adjustRightInd w:val="0"/>
        <w:ind w:left="1440" w:hanging="720"/>
      </w:pPr>
    </w:p>
    <w:p w:rsidR="00CC0BE1" w:rsidRPr="00D55B37" w:rsidRDefault="00582425">
      <w:pPr>
        <w:pStyle w:val="JCARSourceNote"/>
        <w:ind w:left="720"/>
      </w:pPr>
      <w:r>
        <w:t xml:space="preserve">(Source:  Amended at 43 Ill. Reg. </w:t>
      </w:r>
      <w:r w:rsidR="008C02BB">
        <w:t>6385</w:t>
      </w:r>
      <w:r>
        <w:t xml:space="preserve">, effective </w:t>
      </w:r>
      <w:bookmarkStart w:id="0" w:name="_GoBack"/>
      <w:r w:rsidR="008C02BB">
        <w:t>May 14, 2019</w:t>
      </w:r>
      <w:bookmarkEnd w:id="0"/>
      <w:r>
        <w:t>)</w:t>
      </w:r>
    </w:p>
    <w:sectPr w:rsidR="00CC0BE1" w:rsidRPr="00D55B37" w:rsidSect="007372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72A5"/>
    <w:rsid w:val="00120A49"/>
    <w:rsid w:val="004949C3"/>
    <w:rsid w:val="00582425"/>
    <w:rsid w:val="005C3366"/>
    <w:rsid w:val="007372A5"/>
    <w:rsid w:val="00757EC1"/>
    <w:rsid w:val="008C02BB"/>
    <w:rsid w:val="00A469AB"/>
    <w:rsid w:val="00B040DC"/>
    <w:rsid w:val="00CC0BE1"/>
    <w:rsid w:val="00D75C85"/>
    <w:rsid w:val="00D961F7"/>
    <w:rsid w:val="00E203FC"/>
    <w:rsid w:val="00E73315"/>
    <w:rsid w:val="00F8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D6834EC-31FD-4746-A81D-B54CBF3EA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C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2720</vt:lpstr>
    </vt:vector>
  </TitlesOfParts>
  <Company>State of Illinois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2720</dc:title>
  <dc:subject/>
  <dc:creator>Illinois General Assembly</dc:creator>
  <cp:keywords/>
  <dc:description/>
  <cp:lastModifiedBy>Lane, Arlene L.</cp:lastModifiedBy>
  <cp:revision>3</cp:revision>
  <dcterms:created xsi:type="dcterms:W3CDTF">2019-05-28T17:49:00Z</dcterms:created>
  <dcterms:modified xsi:type="dcterms:W3CDTF">2019-05-29T20:22:00Z</dcterms:modified>
</cp:coreProperties>
</file>