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04A" w:rsidRDefault="00BD204A" w:rsidP="00BD204A">
      <w:pPr>
        <w:widowControl w:val="0"/>
        <w:autoSpaceDE w:val="0"/>
        <w:autoSpaceDN w:val="0"/>
        <w:adjustRightInd w:val="0"/>
      </w:pPr>
      <w:bookmarkStart w:id="0" w:name="_GoBack"/>
      <w:bookmarkEnd w:id="0"/>
    </w:p>
    <w:p w:rsidR="00BD204A" w:rsidRDefault="00BD204A" w:rsidP="00BD204A">
      <w:pPr>
        <w:widowControl w:val="0"/>
        <w:autoSpaceDE w:val="0"/>
        <w:autoSpaceDN w:val="0"/>
        <w:adjustRightInd w:val="0"/>
      </w:pPr>
      <w:r>
        <w:rPr>
          <w:b/>
          <w:bCs/>
        </w:rPr>
        <w:t>Section 2720.201  Application For Electronic Data Transmission Of Notice Of Hearing</w:t>
      </w:r>
      <w:r>
        <w:t xml:space="preserve"> </w:t>
      </w:r>
    </w:p>
    <w:p w:rsidR="00BD204A" w:rsidRDefault="00BD204A" w:rsidP="00BD204A">
      <w:pPr>
        <w:widowControl w:val="0"/>
        <w:autoSpaceDE w:val="0"/>
        <w:autoSpaceDN w:val="0"/>
        <w:adjustRightInd w:val="0"/>
      </w:pPr>
    </w:p>
    <w:p w:rsidR="00BD204A" w:rsidRDefault="00BD204A" w:rsidP="00BD204A">
      <w:pPr>
        <w:widowControl w:val="0"/>
        <w:autoSpaceDE w:val="0"/>
        <w:autoSpaceDN w:val="0"/>
        <w:adjustRightInd w:val="0"/>
        <w:ind w:left="1440" w:hanging="720"/>
      </w:pPr>
      <w:r>
        <w:t>a)</w:t>
      </w:r>
      <w:r>
        <w:tab/>
        <w:t xml:space="preserve">In lieu of receiving its notice of hearing as a paper document sent through the United States mail, an employing unit (or its authorized agent) may apply to have such document sent to it through electronic data transmission. </w:t>
      </w:r>
    </w:p>
    <w:p w:rsidR="00681F73" w:rsidRDefault="00681F73" w:rsidP="00BD204A">
      <w:pPr>
        <w:widowControl w:val="0"/>
        <w:autoSpaceDE w:val="0"/>
        <w:autoSpaceDN w:val="0"/>
        <w:adjustRightInd w:val="0"/>
        <w:ind w:left="1440" w:hanging="720"/>
      </w:pPr>
    </w:p>
    <w:p w:rsidR="00BD204A" w:rsidRDefault="00BD204A" w:rsidP="00BD204A">
      <w:pPr>
        <w:widowControl w:val="0"/>
        <w:autoSpaceDE w:val="0"/>
        <w:autoSpaceDN w:val="0"/>
        <w:adjustRightInd w:val="0"/>
        <w:ind w:left="1440" w:hanging="720"/>
      </w:pPr>
      <w:r>
        <w:t>b)</w:t>
      </w:r>
      <w:r>
        <w:tab/>
        <w:t xml:space="preserve">The Director shall approve such application if the employing unit (or its authorized agent) agrees to: </w:t>
      </w:r>
    </w:p>
    <w:p w:rsidR="00681F73" w:rsidRDefault="00681F73" w:rsidP="00BD204A">
      <w:pPr>
        <w:widowControl w:val="0"/>
        <w:autoSpaceDE w:val="0"/>
        <w:autoSpaceDN w:val="0"/>
        <w:adjustRightInd w:val="0"/>
        <w:ind w:left="2160" w:hanging="720"/>
      </w:pPr>
    </w:p>
    <w:p w:rsidR="00BD204A" w:rsidRDefault="00BD204A" w:rsidP="00BD204A">
      <w:pPr>
        <w:widowControl w:val="0"/>
        <w:autoSpaceDE w:val="0"/>
        <w:autoSpaceDN w:val="0"/>
        <w:adjustRightInd w:val="0"/>
        <w:ind w:left="2160" w:hanging="720"/>
      </w:pPr>
      <w:r>
        <w:t>1)</w:t>
      </w:r>
      <w:r>
        <w:tab/>
        <w:t xml:space="preserve">At its own expense, on a daily basis, retrieve its electronically transmitted data from the data center of the Illinois Department of Central Management Services, designated by the Director; </w:t>
      </w:r>
    </w:p>
    <w:p w:rsidR="00681F73" w:rsidRDefault="00681F73" w:rsidP="00BD204A">
      <w:pPr>
        <w:widowControl w:val="0"/>
        <w:autoSpaceDE w:val="0"/>
        <w:autoSpaceDN w:val="0"/>
        <w:adjustRightInd w:val="0"/>
        <w:ind w:left="2160" w:hanging="720"/>
      </w:pPr>
    </w:p>
    <w:p w:rsidR="00BD204A" w:rsidRDefault="00BD204A" w:rsidP="00BD204A">
      <w:pPr>
        <w:widowControl w:val="0"/>
        <w:autoSpaceDE w:val="0"/>
        <w:autoSpaceDN w:val="0"/>
        <w:adjustRightInd w:val="0"/>
        <w:ind w:left="2160" w:hanging="720"/>
      </w:pPr>
      <w:r>
        <w:t>2)</w:t>
      </w:r>
      <w:r>
        <w:tab/>
        <w:t xml:space="preserve">Accept the date shown on the agency's records as conclusive evidence of the date that the electronically transmitted data was sent to the data center of the Illinois Department of Central Management Services; </w:t>
      </w:r>
    </w:p>
    <w:p w:rsidR="00681F73" w:rsidRDefault="00681F73" w:rsidP="00BD204A">
      <w:pPr>
        <w:widowControl w:val="0"/>
        <w:autoSpaceDE w:val="0"/>
        <w:autoSpaceDN w:val="0"/>
        <w:adjustRightInd w:val="0"/>
        <w:ind w:left="2160" w:hanging="720"/>
      </w:pPr>
    </w:p>
    <w:p w:rsidR="00BD204A" w:rsidRDefault="00BD204A" w:rsidP="00BD204A">
      <w:pPr>
        <w:widowControl w:val="0"/>
        <w:autoSpaceDE w:val="0"/>
        <w:autoSpaceDN w:val="0"/>
        <w:adjustRightInd w:val="0"/>
        <w:ind w:left="2160" w:hanging="720"/>
      </w:pPr>
      <w:r>
        <w:t>3)</w:t>
      </w:r>
      <w:r>
        <w:tab/>
        <w:t xml:space="preserve">Demonstrate to the Director that the volume of hearings at which it has party status justifies the cost to the agency of putting the employing unit (or its authorized agent) on the electronic data transmission system. </w:t>
      </w:r>
    </w:p>
    <w:p w:rsidR="00681F73" w:rsidRDefault="00681F73" w:rsidP="00BD204A">
      <w:pPr>
        <w:widowControl w:val="0"/>
        <w:autoSpaceDE w:val="0"/>
        <w:autoSpaceDN w:val="0"/>
        <w:adjustRightInd w:val="0"/>
        <w:ind w:left="1440" w:hanging="720"/>
      </w:pPr>
    </w:p>
    <w:p w:rsidR="00BD204A" w:rsidRDefault="00BD204A" w:rsidP="00BD204A">
      <w:pPr>
        <w:widowControl w:val="0"/>
        <w:autoSpaceDE w:val="0"/>
        <w:autoSpaceDN w:val="0"/>
        <w:adjustRightInd w:val="0"/>
        <w:ind w:left="1440" w:hanging="720"/>
      </w:pPr>
      <w:r>
        <w:t>c)</w:t>
      </w:r>
      <w:r>
        <w:tab/>
        <w:t xml:space="preserve">The Director must also find that the employing unit's (or its authorized agent's) electronic data processing equipment is compatible with that used by the Director. </w:t>
      </w:r>
    </w:p>
    <w:p w:rsidR="00BD204A" w:rsidRDefault="00BD204A" w:rsidP="00BD204A">
      <w:pPr>
        <w:widowControl w:val="0"/>
        <w:autoSpaceDE w:val="0"/>
        <w:autoSpaceDN w:val="0"/>
        <w:adjustRightInd w:val="0"/>
        <w:ind w:left="1440" w:hanging="720"/>
      </w:pPr>
    </w:p>
    <w:p w:rsidR="00BD204A" w:rsidRDefault="00BD204A" w:rsidP="00BD204A">
      <w:pPr>
        <w:widowControl w:val="0"/>
        <w:autoSpaceDE w:val="0"/>
        <w:autoSpaceDN w:val="0"/>
        <w:adjustRightInd w:val="0"/>
        <w:ind w:left="1440" w:hanging="720"/>
      </w:pPr>
      <w:r>
        <w:t xml:space="preserve">(Source:  Added at 18 Ill. Reg. 16340, effective October 24, 1994) </w:t>
      </w:r>
    </w:p>
    <w:sectPr w:rsidR="00BD204A" w:rsidSect="00BD20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204A"/>
    <w:rsid w:val="0002361D"/>
    <w:rsid w:val="005C3366"/>
    <w:rsid w:val="00681F73"/>
    <w:rsid w:val="0097631D"/>
    <w:rsid w:val="00BD204A"/>
    <w:rsid w:val="00E54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Roberts, John</cp:lastModifiedBy>
  <cp:revision>3</cp:revision>
  <dcterms:created xsi:type="dcterms:W3CDTF">2012-06-21T20:05:00Z</dcterms:created>
  <dcterms:modified xsi:type="dcterms:W3CDTF">2012-06-21T20:05:00Z</dcterms:modified>
</cp:coreProperties>
</file>