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74" w:rsidRDefault="008D3074" w:rsidP="008D30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3074" w:rsidRDefault="008D3074" w:rsidP="008D3074">
      <w:pPr>
        <w:widowControl w:val="0"/>
        <w:autoSpaceDE w:val="0"/>
        <w:autoSpaceDN w:val="0"/>
        <w:adjustRightInd w:val="0"/>
        <w:jc w:val="center"/>
      </w:pPr>
      <w:r>
        <w:t>SUBPART D:  APPEALS TO THE BOARD OF REVIEW</w:t>
      </w:r>
    </w:p>
    <w:sectPr w:rsidR="008D3074" w:rsidSect="008D30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074"/>
    <w:rsid w:val="005C3366"/>
    <w:rsid w:val="00712348"/>
    <w:rsid w:val="008D3074"/>
    <w:rsid w:val="00EE5B3D"/>
    <w:rsid w:val="00FA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APPEALS TO THE BOARD OF REVIEW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APPEALS TO THE BOARD OF REVIEW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