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BA" w:rsidRDefault="00A33ABA" w:rsidP="00A33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ABA" w:rsidRDefault="00A33ABA" w:rsidP="00A33A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2725.240  Withdrawal Of Petition For Hearing</w:t>
      </w:r>
      <w:r>
        <w:t xml:space="preserve"> </w:t>
      </w:r>
    </w:p>
    <w:p w:rsidR="00A33ABA" w:rsidRDefault="00A33ABA" w:rsidP="00A33ABA">
      <w:pPr>
        <w:widowControl w:val="0"/>
        <w:autoSpaceDE w:val="0"/>
        <w:autoSpaceDN w:val="0"/>
        <w:adjustRightInd w:val="0"/>
      </w:pPr>
    </w:p>
    <w:p w:rsidR="00A33ABA" w:rsidRDefault="00A33ABA" w:rsidP="00A33ABA">
      <w:pPr>
        <w:widowControl w:val="0"/>
        <w:autoSpaceDE w:val="0"/>
        <w:autoSpaceDN w:val="0"/>
        <w:adjustRightInd w:val="0"/>
      </w:pPr>
      <w:r>
        <w:t xml:space="preserve">The employer may voluntarily withdraw his petition by filing a signed written statement with the Director's Representative or by oral statement on the record.  Any other parties will receive notice of the withdrawal. </w:t>
      </w:r>
    </w:p>
    <w:sectPr w:rsidR="00A33ABA" w:rsidSect="00A33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ABA"/>
    <w:rsid w:val="00443A98"/>
    <w:rsid w:val="005C3366"/>
    <w:rsid w:val="006F36D6"/>
    <w:rsid w:val="00A33ABA"/>
    <w:rsid w:val="00B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