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04" w:rsidRDefault="00650304" w:rsidP="006503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0304" w:rsidRDefault="00650304" w:rsidP="0065030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2835.1  Recovery </w:t>
      </w:r>
      <w:r w:rsidR="009E170F">
        <w:rPr>
          <w:b/>
          <w:bCs/>
        </w:rPr>
        <w:t>of</w:t>
      </w:r>
      <w:r>
        <w:rPr>
          <w:b/>
          <w:bCs/>
        </w:rPr>
        <w:t xml:space="preserve"> Benefits </w:t>
      </w:r>
      <w:r w:rsidR="009E170F">
        <w:rPr>
          <w:b/>
          <w:bCs/>
        </w:rPr>
        <w:t>by</w:t>
      </w:r>
      <w:r>
        <w:rPr>
          <w:b/>
          <w:bCs/>
        </w:rPr>
        <w:t xml:space="preserve"> Recoupment</w:t>
      </w:r>
      <w:r>
        <w:t xml:space="preserve"> </w:t>
      </w:r>
    </w:p>
    <w:p w:rsidR="00650304" w:rsidRDefault="00650304" w:rsidP="00650304">
      <w:pPr>
        <w:widowControl w:val="0"/>
        <w:autoSpaceDE w:val="0"/>
        <w:autoSpaceDN w:val="0"/>
        <w:adjustRightInd w:val="0"/>
      </w:pPr>
    </w:p>
    <w:p w:rsidR="00650304" w:rsidRDefault="00650304" w:rsidP="0065030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may recover by recoupment </w:t>
      </w:r>
      <w:r w:rsidR="008D6C80">
        <w:t>any</w:t>
      </w:r>
      <w:r>
        <w:t xml:space="preserve"> unemployment insurance benefits </w:t>
      </w:r>
      <w:r w:rsidR="009A1E6A">
        <w:t xml:space="preserve">that </w:t>
      </w:r>
      <w:r w:rsidR="008D6C80">
        <w:t>are determined to have been overpaid to an individual</w:t>
      </w:r>
      <w:r>
        <w:t xml:space="preserve">.  Recoupment is a method by which the Director deducts from any benefits payable to a claimant the amounts of benefits he was found not entitled to receive under the law. </w:t>
      </w:r>
    </w:p>
    <w:p w:rsidR="007927BE" w:rsidRDefault="007927BE" w:rsidP="00650304">
      <w:pPr>
        <w:widowControl w:val="0"/>
        <w:autoSpaceDE w:val="0"/>
        <w:autoSpaceDN w:val="0"/>
        <w:adjustRightInd w:val="0"/>
        <w:ind w:left="1440" w:hanging="720"/>
      </w:pPr>
    </w:p>
    <w:p w:rsidR="00650304" w:rsidRDefault="00650304" w:rsidP="0065030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recoverable amounts may be either regular or extended benefits paid under either the Unemployment Insurance Act </w:t>
      </w:r>
      <w:r w:rsidR="008D6C80">
        <w:t>[820 ILCS 405]</w:t>
      </w:r>
      <w:r w:rsidR="008D6C80" w:rsidDel="008D6C80">
        <w:t xml:space="preserve"> </w:t>
      </w:r>
      <w:r>
        <w:t xml:space="preserve"> </w:t>
      </w:r>
      <w:r w:rsidR="009A1E6A">
        <w:t>(</w:t>
      </w:r>
      <w:r>
        <w:t>Act</w:t>
      </w:r>
      <w:r w:rsidR="009A1E6A">
        <w:t>)</w:t>
      </w:r>
      <w:r>
        <w:t xml:space="preserve">, or the Federal Unemployment Compensation Act for Federal Employees (5 </w:t>
      </w:r>
      <w:r w:rsidR="009A1E6A">
        <w:t>USC</w:t>
      </w:r>
      <w:r>
        <w:t xml:space="preserve"> 8501 et seq</w:t>
      </w:r>
      <w:r w:rsidR="009A1E6A">
        <w:t>.</w:t>
      </w:r>
      <w:r>
        <w:t xml:space="preserve">) or Ex-Servicemen (5 </w:t>
      </w:r>
      <w:r w:rsidR="009A1E6A">
        <w:t>USC</w:t>
      </w:r>
      <w:r>
        <w:t xml:space="preserve"> 8521 et seq</w:t>
      </w:r>
      <w:r w:rsidR="009A1E6A">
        <w:t>.</w:t>
      </w:r>
      <w:r>
        <w:t>) (UCFE and UCX) programs administered by the Director</w:t>
      </w:r>
      <w:r w:rsidR="008D6C80">
        <w:t xml:space="preserve"> or any other federal unemployment insurance program administered by the Director (see Table A)</w:t>
      </w:r>
      <w:r>
        <w:t xml:space="preserve">. </w:t>
      </w:r>
    </w:p>
    <w:p w:rsidR="00650304" w:rsidRDefault="00650304" w:rsidP="00650304">
      <w:pPr>
        <w:widowControl w:val="0"/>
        <w:autoSpaceDE w:val="0"/>
        <w:autoSpaceDN w:val="0"/>
        <w:adjustRightInd w:val="0"/>
        <w:ind w:left="1440" w:hanging="720"/>
      </w:pPr>
    </w:p>
    <w:p w:rsidR="00650304" w:rsidRDefault="00650304" w:rsidP="00650304">
      <w:pPr>
        <w:widowControl w:val="0"/>
        <w:autoSpaceDE w:val="0"/>
        <w:autoSpaceDN w:val="0"/>
        <w:adjustRightInd w:val="0"/>
        <w:ind w:left="1440" w:hanging="720"/>
      </w:pPr>
      <w:r>
        <w:t xml:space="preserve">(Source  Amended at </w:t>
      </w:r>
      <w:r w:rsidR="008D6C80">
        <w:t>32</w:t>
      </w:r>
      <w:r>
        <w:t xml:space="preserve"> Ill. Reg. </w:t>
      </w:r>
      <w:r w:rsidR="00614AFB">
        <w:t>18978</w:t>
      </w:r>
      <w:r>
        <w:t xml:space="preserve">, effective </w:t>
      </w:r>
      <w:r w:rsidR="00614AFB">
        <w:t>December 1, 2008</w:t>
      </w:r>
      <w:r>
        <w:t xml:space="preserve">) </w:t>
      </w:r>
    </w:p>
    <w:sectPr w:rsidR="00650304" w:rsidSect="006503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0304"/>
    <w:rsid w:val="00084D0B"/>
    <w:rsid w:val="00414D4E"/>
    <w:rsid w:val="005C3366"/>
    <w:rsid w:val="00614AFB"/>
    <w:rsid w:val="00650304"/>
    <w:rsid w:val="007927BE"/>
    <w:rsid w:val="00876760"/>
    <w:rsid w:val="008D6C80"/>
    <w:rsid w:val="00900939"/>
    <w:rsid w:val="00981895"/>
    <w:rsid w:val="009A1E6A"/>
    <w:rsid w:val="009E170F"/>
    <w:rsid w:val="00A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2835</vt:lpstr>
    </vt:vector>
  </TitlesOfParts>
  <Company>State of Illinois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2835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