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8E" w:rsidRDefault="002E448E" w:rsidP="002E448E">
      <w:pPr>
        <w:widowControl w:val="0"/>
        <w:autoSpaceDE w:val="0"/>
        <w:autoSpaceDN w:val="0"/>
        <w:adjustRightInd w:val="0"/>
      </w:pPr>
      <w:bookmarkStart w:id="0" w:name="_GoBack"/>
      <w:bookmarkEnd w:id="0"/>
    </w:p>
    <w:p w:rsidR="002E448E" w:rsidRDefault="002E448E" w:rsidP="002E448E">
      <w:pPr>
        <w:widowControl w:val="0"/>
        <w:autoSpaceDE w:val="0"/>
        <w:autoSpaceDN w:val="0"/>
        <w:adjustRightInd w:val="0"/>
      </w:pPr>
      <w:r>
        <w:rPr>
          <w:b/>
          <w:bCs/>
        </w:rPr>
        <w:t>Section 2835.35  Benefits Received With Fault</w:t>
      </w:r>
      <w:r>
        <w:t xml:space="preserve"> </w:t>
      </w:r>
    </w:p>
    <w:p w:rsidR="002E448E" w:rsidRDefault="002E448E" w:rsidP="002E448E">
      <w:pPr>
        <w:widowControl w:val="0"/>
        <w:autoSpaceDE w:val="0"/>
        <w:autoSpaceDN w:val="0"/>
        <w:adjustRightInd w:val="0"/>
      </w:pPr>
    </w:p>
    <w:p w:rsidR="002E448E" w:rsidRDefault="002E448E" w:rsidP="002E448E">
      <w:pPr>
        <w:widowControl w:val="0"/>
        <w:autoSpaceDE w:val="0"/>
        <w:autoSpaceDN w:val="0"/>
        <w:adjustRightInd w:val="0"/>
      </w:pPr>
      <w:r>
        <w:t xml:space="preserve">If, as a result of a reconsidered finding or reconsidered determination, or a decision of a hearings referee or of the Director, the claimant is denied benefits for which he had previously been held to be eligible because he was found to have fraudulently obtained such benefits as provided in 56 Ill. Adm. Code 2835.10(a), such reconsideration or decision shall be conclusive proof that the claimant received the recoverable benefits with fault. </w:t>
      </w:r>
    </w:p>
    <w:sectPr w:rsidR="002E448E" w:rsidSect="002E44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448E"/>
    <w:rsid w:val="002E448E"/>
    <w:rsid w:val="003A133E"/>
    <w:rsid w:val="005C3366"/>
    <w:rsid w:val="007E2B32"/>
    <w:rsid w:val="00A3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2835</vt:lpstr>
    </vt:vector>
  </TitlesOfParts>
  <Company>State of Illinois</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2835</dc:title>
  <dc:subject/>
  <dc:creator>Illinois General Assembly</dc:creator>
  <cp:keywords/>
  <dc:description/>
  <cp:lastModifiedBy>Roberts, John</cp:lastModifiedBy>
  <cp:revision>3</cp:revision>
  <dcterms:created xsi:type="dcterms:W3CDTF">2012-06-21T20:13:00Z</dcterms:created>
  <dcterms:modified xsi:type="dcterms:W3CDTF">2012-06-21T20:13:00Z</dcterms:modified>
</cp:coreProperties>
</file>