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2A" w:rsidRDefault="00A3032A" w:rsidP="00A3032A">
      <w:pPr>
        <w:widowControl w:val="0"/>
        <w:autoSpaceDE w:val="0"/>
        <w:autoSpaceDN w:val="0"/>
        <w:adjustRightInd w:val="0"/>
      </w:pPr>
    </w:p>
    <w:p w:rsidR="00CB1FD7" w:rsidRDefault="00CB1FD7" w:rsidP="00CB1FD7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  <w:r>
        <w:t>SUBPART B:  REGULAR BENEFITS</w:t>
      </w:r>
    </w:p>
    <w:sectPr w:rsidR="00CB1F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3C" w:rsidRDefault="0011623C">
      <w:r>
        <w:separator/>
      </w:r>
    </w:p>
  </w:endnote>
  <w:endnote w:type="continuationSeparator" w:id="0">
    <w:p w:rsidR="0011623C" w:rsidRDefault="0011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3C" w:rsidRDefault="0011623C">
      <w:r>
        <w:separator/>
      </w:r>
    </w:p>
  </w:footnote>
  <w:footnote w:type="continuationSeparator" w:id="0">
    <w:p w:rsidR="0011623C" w:rsidRDefault="0011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F0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5C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623C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D0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604B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27F0B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A30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32A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1FD7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1961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1B9EA3-1AB5-4D30-B28B-B4C74AE0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32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Brackett, Dawn R.</cp:lastModifiedBy>
  <cp:revision>6</cp:revision>
  <dcterms:created xsi:type="dcterms:W3CDTF">2012-06-21T20:14:00Z</dcterms:created>
  <dcterms:modified xsi:type="dcterms:W3CDTF">2016-07-12T19:28:00Z</dcterms:modified>
</cp:coreProperties>
</file>