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ED" w:rsidRDefault="00F452ED" w:rsidP="00F452ED">
      <w:pPr>
        <w:widowControl w:val="0"/>
        <w:autoSpaceDE w:val="0"/>
        <w:autoSpaceDN w:val="0"/>
        <w:adjustRightInd w:val="0"/>
      </w:pPr>
    </w:p>
    <w:p w:rsidR="00F452ED" w:rsidRDefault="00F452ED" w:rsidP="006F45AB">
      <w:r>
        <w:t>SOURCE:  Adopted at 10 Ill. Reg. 5109, effective March 13, 1986; amended at 11 Ill. Reg. 19101, effective November 4, 1987; amended at 18 Ill. Reg. 4154, effective March 3, 1994</w:t>
      </w:r>
      <w:r w:rsidR="005D2110">
        <w:t xml:space="preserve">; amended at 43 Ill. Reg. </w:t>
      </w:r>
      <w:r w:rsidR="002A3EE6">
        <w:t>6555</w:t>
      </w:r>
      <w:r w:rsidR="005D2110">
        <w:t xml:space="preserve">, effective </w:t>
      </w:r>
      <w:r w:rsidR="002A3EE6">
        <w:t>May 14, 2019</w:t>
      </w:r>
      <w:r w:rsidR="006F45AB">
        <w:t xml:space="preserve">; emergency amendment at 44 Ill. Reg. </w:t>
      </w:r>
      <w:r w:rsidR="00A47AD2">
        <w:t>12671,</w:t>
      </w:r>
      <w:r w:rsidR="006F45AB">
        <w:t xml:space="preserve"> effective </w:t>
      </w:r>
      <w:r w:rsidR="00824707">
        <w:t>July 10, 2020</w:t>
      </w:r>
      <w:r w:rsidR="006F45AB">
        <w:t>, for a maximum of 150 days</w:t>
      </w:r>
      <w:r w:rsidR="000E454D">
        <w:t xml:space="preserve">; amended at 44 Ill. Reg. </w:t>
      </w:r>
      <w:r w:rsidR="00A33066">
        <w:t>17668</w:t>
      </w:r>
      <w:r w:rsidR="000E454D">
        <w:t xml:space="preserve">, effective </w:t>
      </w:r>
      <w:bookmarkStart w:id="0" w:name="_GoBack"/>
      <w:r w:rsidR="00A33066">
        <w:t>October 23, 2020</w:t>
      </w:r>
      <w:bookmarkEnd w:id="0"/>
      <w:r w:rsidR="001E1FF4">
        <w:t xml:space="preserve">. </w:t>
      </w:r>
    </w:p>
    <w:sectPr w:rsidR="00F452ED" w:rsidSect="00F452E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452ED"/>
    <w:rsid w:val="000E454D"/>
    <w:rsid w:val="001E1FF4"/>
    <w:rsid w:val="002A3EE6"/>
    <w:rsid w:val="005C3366"/>
    <w:rsid w:val="005D2110"/>
    <w:rsid w:val="006A7F92"/>
    <w:rsid w:val="006F45AB"/>
    <w:rsid w:val="00824707"/>
    <w:rsid w:val="009B6684"/>
    <w:rsid w:val="00A33066"/>
    <w:rsid w:val="00A47AD2"/>
    <w:rsid w:val="00F452ED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ED7F4CF-7659-4A87-9460-BDD975AD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Illinois General Assembly</dc:creator>
  <cp:keywords/>
  <dc:description/>
  <cp:lastModifiedBy>Lane, Arlene L.</cp:lastModifiedBy>
  <cp:revision>11</cp:revision>
  <dcterms:created xsi:type="dcterms:W3CDTF">2012-06-21T20:15:00Z</dcterms:created>
  <dcterms:modified xsi:type="dcterms:W3CDTF">2020-11-02T15:46:00Z</dcterms:modified>
</cp:coreProperties>
</file>