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559" w:rsidRDefault="000D6559" w:rsidP="000D6559">
      <w:pPr>
        <w:widowControl w:val="0"/>
        <w:autoSpaceDE w:val="0"/>
        <w:autoSpaceDN w:val="0"/>
        <w:adjustRightInd w:val="0"/>
      </w:pPr>
      <w:bookmarkStart w:id="0" w:name="_GoBack"/>
      <w:bookmarkEnd w:id="0"/>
    </w:p>
    <w:p w:rsidR="000D6559" w:rsidRDefault="000D6559" w:rsidP="000D6559">
      <w:pPr>
        <w:widowControl w:val="0"/>
        <w:autoSpaceDE w:val="0"/>
        <w:autoSpaceDN w:val="0"/>
        <w:adjustRightInd w:val="0"/>
      </w:pPr>
      <w:r>
        <w:rPr>
          <w:b/>
          <w:bCs/>
        </w:rPr>
        <w:t>Section 2920.66  Payments To An Election Judge</w:t>
      </w:r>
      <w:r>
        <w:t xml:space="preserve"> </w:t>
      </w:r>
    </w:p>
    <w:p w:rsidR="000D6559" w:rsidRDefault="000D6559" w:rsidP="000D6559">
      <w:pPr>
        <w:widowControl w:val="0"/>
        <w:autoSpaceDE w:val="0"/>
        <w:autoSpaceDN w:val="0"/>
        <w:adjustRightInd w:val="0"/>
      </w:pPr>
    </w:p>
    <w:p w:rsidR="000D6559" w:rsidRDefault="000D6559" w:rsidP="000D6559">
      <w:pPr>
        <w:widowControl w:val="0"/>
        <w:autoSpaceDE w:val="0"/>
        <w:autoSpaceDN w:val="0"/>
        <w:adjustRightInd w:val="0"/>
      </w:pPr>
      <w:r>
        <w:t xml:space="preserve">The compensation paid to an election judge by a Board of Elections constitutes remuneration for personal services and, therefore, must be deducted from unemployment insurance benefits as provided in Section 402 of the Act, and service as an election judge also constitutes bona fide work for the purpose of Section 607 of the Act. </w:t>
      </w:r>
    </w:p>
    <w:p w:rsidR="000D6559" w:rsidRDefault="000D6559" w:rsidP="000D6559">
      <w:pPr>
        <w:widowControl w:val="0"/>
        <w:autoSpaceDE w:val="0"/>
        <w:autoSpaceDN w:val="0"/>
        <w:adjustRightInd w:val="0"/>
      </w:pPr>
    </w:p>
    <w:p w:rsidR="000D6559" w:rsidRDefault="000D6559" w:rsidP="000D6559">
      <w:pPr>
        <w:widowControl w:val="0"/>
        <w:autoSpaceDE w:val="0"/>
        <w:autoSpaceDN w:val="0"/>
        <w:adjustRightInd w:val="0"/>
        <w:ind w:left="1440" w:hanging="720"/>
      </w:pPr>
      <w:r>
        <w:t xml:space="preserve">(Source:  Added at 15 Ill. Reg. 11416, effective July 30, 1991) </w:t>
      </w:r>
    </w:p>
    <w:sectPr w:rsidR="000D6559" w:rsidSect="000D655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D6559"/>
    <w:rsid w:val="000D6559"/>
    <w:rsid w:val="005C3366"/>
    <w:rsid w:val="00672609"/>
    <w:rsid w:val="009237D0"/>
    <w:rsid w:val="00B16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2920</vt:lpstr>
    </vt:vector>
  </TitlesOfParts>
  <Company>State of Illinois</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2920</dc:title>
  <dc:subject/>
  <dc:creator>Illinois General Assembly</dc:creator>
  <cp:keywords/>
  <dc:description/>
  <cp:lastModifiedBy>Roberts, John</cp:lastModifiedBy>
  <cp:revision>3</cp:revision>
  <dcterms:created xsi:type="dcterms:W3CDTF">2012-06-21T20:17:00Z</dcterms:created>
  <dcterms:modified xsi:type="dcterms:W3CDTF">2012-06-21T20:17:00Z</dcterms:modified>
</cp:coreProperties>
</file>