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ABC" w:rsidRDefault="00420ABC" w:rsidP="00420A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0ABC" w:rsidRDefault="00420ABC" w:rsidP="00420ABC">
      <w:pPr>
        <w:widowControl w:val="0"/>
        <w:autoSpaceDE w:val="0"/>
        <w:autoSpaceDN w:val="0"/>
        <w:adjustRightInd w:val="0"/>
        <w:jc w:val="center"/>
      </w:pPr>
      <w:r>
        <w:t>PART 5220</w:t>
      </w:r>
    </w:p>
    <w:p w:rsidR="00420ABC" w:rsidRDefault="00420ABC" w:rsidP="00420ABC">
      <w:pPr>
        <w:widowControl w:val="0"/>
        <w:autoSpaceDE w:val="0"/>
        <w:autoSpaceDN w:val="0"/>
        <w:adjustRightInd w:val="0"/>
        <w:jc w:val="center"/>
      </w:pPr>
      <w:r>
        <w:t>JOINT RULES OF THE HUMAN RIGHTS COMMISSION AND</w:t>
      </w:r>
    </w:p>
    <w:p w:rsidR="00420ABC" w:rsidRDefault="00420ABC" w:rsidP="00420ABC">
      <w:pPr>
        <w:widowControl w:val="0"/>
        <w:autoSpaceDE w:val="0"/>
        <w:autoSpaceDN w:val="0"/>
        <w:adjustRightInd w:val="0"/>
        <w:jc w:val="center"/>
      </w:pPr>
      <w:r>
        <w:t>THE DEPARTMENT OF HUMAN RIGHTS:</w:t>
      </w:r>
    </w:p>
    <w:p w:rsidR="00420ABC" w:rsidRDefault="00420ABC" w:rsidP="00420ABC">
      <w:pPr>
        <w:widowControl w:val="0"/>
        <w:autoSpaceDE w:val="0"/>
        <w:autoSpaceDN w:val="0"/>
        <w:adjustRightInd w:val="0"/>
        <w:jc w:val="center"/>
      </w:pPr>
      <w:r>
        <w:t>NATIONAL ORIGIN DISCRIMINATION IN EMPLOYMENT</w:t>
      </w:r>
    </w:p>
    <w:p w:rsidR="00420ABC" w:rsidRDefault="00420ABC" w:rsidP="00420ABC">
      <w:pPr>
        <w:widowControl w:val="0"/>
        <w:autoSpaceDE w:val="0"/>
        <w:autoSpaceDN w:val="0"/>
        <w:adjustRightInd w:val="0"/>
      </w:pPr>
    </w:p>
    <w:sectPr w:rsidR="00420ABC" w:rsidSect="00420A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0ABC"/>
    <w:rsid w:val="004125A1"/>
    <w:rsid w:val="00420ABC"/>
    <w:rsid w:val="004B58F6"/>
    <w:rsid w:val="005C3366"/>
    <w:rsid w:val="00A4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5220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5220</dc:title>
  <dc:subject/>
  <dc:creator>Illinois General Assembly</dc:creator>
  <cp:keywords/>
  <dc:description/>
  <cp:lastModifiedBy>Roberts, John</cp:lastModifiedBy>
  <cp:revision>3</cp:revision>
  <dcterms:created xsi:type="dcterms:W3CDTF">2012-06-21T20:18:00Z</dcterms:created>
  <dcterms:modified xsi:type="dcterms:W3CDTF">2012-06-21T20:18:00Z</dcterms:modified>
</cp:coreProperties>
</file>