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6E" w:rsidRDefault="001C656E" w:rsidP="001C656E">
      <w:pPr>
        <w:widowControl w:val="0"/>
        <w:autoSpaceDE w:val="0"/>
        <w:autoSpaceDN w:val="0"/>
        <w:adjustRightInd w:val="0"/>
      </w:pPr>
      <w:bookmarkStart w:id="0" w:name="_GoBack"/>
      <w:bookmarkEnd w:id="0"/>
    </w:p>
    <w:p w:rsidR="001C656E" w:rsidRDefault="001C656E" w:rsidP="001C656E">
      <w:pPr>
        <w:widowControl w:val="0"/>
        <w:autoSpaceDE w:val="0"/>
        <w:autoSpaceDN w:val="0"/>
        <w:adjustRightInd w:val="0"/>
      </w:pPr>
      <w:r>
        <w:rPr>
          <w:b/>
          <w:bCs/>
        </w:rPr>
        <w:t>Section 101.90  Specialized living centers</w:t>
      </w:r>
      <w:r>
        <w:t xml:space="preserve"> </w:t>
      </w:r>
    </w:p>
    <w:p w:rsidR="001C656E" w:rsidRDefault="001C656E" w:rsidP="001C656E">
      <w:pPr>
        <w:widowControl w:val="0"/>
        <w:autoSpaceDE w:val="0"/>
        <w:autoSpaceDN w:val="0"/>
        <w:adjustRightInd w:val="0"/>
      </w:pPr>
    </w:p>
    <w:p w:rsidR="001C656E" w:rsidRDefault="001C656E" w:rsidP="001C656E">
      <w:pPr>
        <w:widowControl w:val="0"/>
        <w:autoSpaceDE w:val="0"/>
        <w:autoSpaceDN w:val="0"/>
        <w:adjustRightInd w:val="0"/>
      </w:pPr>
      <w:r>
        <w:t xml:space="preserve">A specialized living center shall be considered to be in compliance with Section 3.06 of the Specialized Living Centers Act [405 ILCS 25/3.06] for the conduct, maintenance and operation of a specialized living center so long as it is licensed by the Illinois Department of Public Health as an intermediate care facility for the developmentally disabled and is in conformance with the Department of Public Health's rules at 77 Ill. Adm. Code 350. </w:t>
      </w:r>
    </w:p>
    <w:p w:rsidR="001C656E" w:rsidRDefault="001C656E" w:rsidP="001C656E">
      <w:pPr>
        <w:widowControl w:val="0"/>
        <w:autoSpaceDE w:val="0"/>
        <w:autoSpaceDN w:val="0"/>
        <w:adjustRightInd w:val="0"/>
      </w:pPr>
    </w:p>
    <w:p w:rsidR="001C656E" w:rsidRDefault="001C656E" w:rsidP="001C656E">
      <w:pPr>
        <w:widowControl w:val="0"/>
        <w:autoSpaceDE w:val="0"/>
        <w:autoSpaceDN w:val="0"/>
        <w:adjustRightInd w:val="0"/>
        <w:ind w:left="1440" w:hanging="720"/>
      </w:pPr>
      <w:r>
        <w:t xml:space="preserve">(Source:  Amended at 23 Ill. Reg. 11118, effective August 24, 1999) </w:t>
      </w:r>
    </w:p>
    <w:sectPr w:rsidR="001C656E" w:rsidSect="001C65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656E"/>
    <w:rsid w:val="001C656E"/>
    <w:rsid w:val="005C3366"/>
    <w:rsid w:val="005D0ED8"/>
    <w:rsid w:val="006B587D"/>
    <w:rsid w:val="00F6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Roberts, John</cp:lastModifiedBy>
  <cp:revision>3</cp:revision>
  <dcterms:created xsi:type="dcterms:W3CDTF">2012-06-21T20:25:00Z</dcterms:created>
  <dcterms:modified xsi:type="dcterms:W3CDTF">2012-06-21T20:25:00Z</dcterms:modified>
</cp:coreProperties>
</file>