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EC" w:rsidRDefault="00E707EC" w:rsidP="00E707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07EC" w:rsidRDefault="00E707EC" w:rsidP="00E707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103.65  Programs eligible for grants</w:t>
      </w:r>
      <w:r>
        <w:t xml:space="preserve"> </w:t>
      </w:r>
    </w:p>
    <w:p w:rsidR="00E707EC" w:rsidRDefault="00E707EC" w:rsidP="00E707EC">
      <w:pPr>
        <w:widowControl w:val="0"/>
        <w:autoSpaceDE w:val="0"/>
        <w:autoSpaceDN w:val="0"/>
        <w:adjustRightInd w:val="0"/>
      </w:pPr>
    </w:p>
    <w:p w:rsidR="00E707EC" w:rsidRDefault="00E707EC" w:rsidP="00E707E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Mental health services </w:t>
      </w:r>
    </w:p>
    <w:p w:rsidR="00E707EC" w:rsidRDefault="00E707EC" w:rsidP="00E707E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following services, and others that may not be listed herein, are eligible for State support in whole, or in part, by the Department for the provision of community-based mental health services for eligible clients. </w:t>
      </w:r>
    </w:p>
    <w:p w:rsidR="00215D32" w:rsidRDefault="00215D32" w:rsidP="00E707EC">
      <w:pPr>
        <w:widowControl w:val="0"/>
        <w:autoSpaceDE w:val="0"/>
        <w:autoSpaceDN w:val="0"/>
        <w:adjustRightInd w:val="0"/>
        <w:ind w:left="2160" w:hanging="720"/>
      </w:pPr>
    </w:p>
    <w:p w:rsidR="00E707EC" w:rsidRDefault="00E707EC" w:rsidP="00E707E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Outpatient mental health services; </w:t>
      </w:r>
    </w:p>
    <w:p w:rsidR="00215D32" w:rsidRDefault="00215D32" w:rsidP="00E707EC">
      <w:pPr>
        <w:widowControl w:val="0"/>
        <w:autoSpaceDE w:val="0"/>
        <w:autoSpaceDN w:val="0"/>
        <w:adjustRightInd w:val="0"/>
        <w:ind w:left="2160" w:hanging="720"/>
      </w:pPr>
    </w:p>
    <w:p w:rsidR="00E707EC" w:rsidRDefault="00E707EC" w:rsidP="00E707E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Screening, assessment and support services (SASS); </w:t>
      </w:r>
    </w:p>
    <w:p w:rsidR="00215D32" w:rsidRDefault="00215D32" w:rsidP="00E707EC">
      <w:pPr>
        <w:widowControl w:val="0"/>
        <w:autoSpaceDE w:val="0"/>
        <w:autoSpaceDN w:val="0"/>
        <w:adjustRightInd w:val="0"/>
        <w:ind w:left="2160" w:hanging="720"/>
      </w:pPr>
    </w:p>
    <w:p w:rsidR="00E707EC" w:rsidRDefault="00E707EC" w:rsidP="00E707E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Community integrated living arrangements (CILA); </w:t>
      </w:r>
    </w:p>
    <w:p w:rsidR="00215D32" w:rsidRDefault="00215D32" w:rsidP="00E707EC">
      <w:pPr>
        <w:widowControl w:val="0"/>
        <w:autoSpaceDE w:val="0"/>
        <w:autoSpaceDN w:val="0"/>
        <w:adjustRightInd w:val="0"/>
        <w:ind w:left="2160" w:hanging="720"/>
      </w:pPr>
    </w:p>
    <w:p w:rsidR="00E707EC" w:rsidRDefault="00E707EC" w:rsidP="00E707E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Day mental health services; or </w:t>
      </w:r>
    </w:p>
    <w:p w:rsidR="00215D32" w:rsidRDefault="00215D32" w:rsidP="00E707EC">
      <w:pPr>
        <w:widowControl w:val="0"/>
        <w:autoSpaceDE w:val="0"/>
        <w:autoSpaceDN w:val="0"/>
        <w:adjustRightInd w:val="0"/>
        <w:ind w:left="2160" w:hanging="720"/>
      </w:pPr>
    </w:p>
    <w:p w:rsidR="00E707EC" w:rsidRDefault="00E707EC" w:rsidP="00E707E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Residential mental health services. </w:t>
      </w:r>
    </w:p>
    <w:p w:rsidR="00215D32" w:rsidRDefault="00215D32" w:rsidP="00E707EC">
      <w:pPr>
        <w:widowControl w:val="0"/>
        <w:autoSpaceDE w:val="0"/>
        <w:autoSpaceDN w:val="0"/>
        <w:adjustRightInd w:val="0"/>
        <w:ind w:left="1440" w:hanging="720"/>
      </w:pPr>
    </w:p>
    <w:p w:rsidR="00E707EC" w:rsidRDefault="00E707EC" w:rsidP="00E707E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Developmental disabilities services </w:t>
      </w:r>
    </w:p>
    <w:p w:rsidR="00E707EC" w:rsidRDefault="00E707EC" w:rsidP="00E707E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following services, and others that may not be listed herein, are eligible for State support in whole, or in part, by the Department for the provision of community-based developmental disabilities services for eligible clients. </w:t>
      </w:r>
    </w:p>
    <w:p w:rsidR="00215D32" w:rsidRDefault="00215D32" w:rsidP="00E707EC">
      <w:pPr>
        <w:widowControl w:val="0"/>
        <w:autoSpaceDE w:val="0"/>
        <w:autoSpaceDN w:val="0"/>
        <w:adjustRightInd w:val="0"/>
        <w:ind w:left="2160" w:hanging="720"/>
      </w:pPr>
    </w:p>
    <w:p w:rsidR="00E707EC" w:rsidRDefault="00E707EC" w:rsidP="00E707E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Diagnosis and evaluation; </w:t>
      </w:r>
    </w:p>
    <w:p w:rsidR="00215D32" w:rsidRDefault="00215D32" w:rsidP="00E707EC">
      <w:pPr>
        <w:widowControl w:val="0"/>
        <w:autoSpaceDE w:val="0"/>
        <w:autoSpaceDN w:val="0"/>
        <w:adjustRightInd w:val="0"/>
        <w:ind w:left="2160" w:hanging="720"/>
      </w:pPr>
    </w:p>
    <w:p w:rsidR="00E707EC" w:rsidRDefault="00E707EC" w:rsidP="00E707E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Client and family support; </w:t>
      </w:r>
    </w:p>
    <w:p w:rsidR="00215D32" w:rsidRDefault="00215D32" w:rsidP="00E707EC">
      <w:pPr>
        <w:widowControl w:val="0"/>
        <w:autoSpaceDE w:val="0"/>
        <w:autoSpaceDN w:val="0"/>
        <w:adjustRightInd w:val="0"/>
        <w:ind w:left="2160" w:hanging="720"/>
      </w:pPr>
    </w:p>
    <w:p w:rsidR="00E707EC" w:rsidRDefault="00E707EC" w:rsidP="00E707E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Epilepsy services; </w:t>
      </w:r>
    </w:p>
    <w:p w:rsidR="00215D32" w:rsidRDefault="00215D32" w:rsidP="00E707EC">
      <w:pPr>
        <w:widowControl w:val="0"/>
        <w:autoSpaceDE w:val="0"/>
        <w:autoSpaceDN w:val="0"/>
        <w:adjustRightInd w:val="0"/>
        <w:ind w:left="2160" w:hanging="720"/>
      </w:pPr>
    </w:p>
    <w:p w:rsidR="00E707EC" w:rsidRDefault="00E707EC" w:rsidP="00E707E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Developmental training; </w:t>
      </w:r>
    </w:p>
    <w:p w:rsidR="00215D32" w:rsidRDefault="00215D32" w:rsidP="00E707EC">
      <w:pPr>
        <w:widowControl w:val="0"/>
        <w:autoSpaceDE w:val="0"/>
        <w:autoSpaceDN w:val="0"/>
        <w:adjustRightInd w:val="0"/>
        <w:ind w:left="2160" w:hanging="720"/>
      </w:pPr>
    </w:p>
    <w:p w:rsidR="00E707EC" w:rsidRDefault="00E707EC" w:rsidP="00E707E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Vocational development; </w:t>
      </w:r>
    </w:p>
    <w:p w:rsidR="00215D32" w:rsidRDefault="00215D32" w:rsidP="00E707EC">
      <w:pPr>
        <w:widowControl w:val="0"/>
        <w:autoSpaceDE w:val="0"/>
        <w:autoSpaceDN w:val="0"/>
        <w:adjustRightInd w:val="0"/>
        <w:ind w:left="2160" w:hanging="720"/>
      </w:pPr>
    </w:p>
    <w:p w:rsidR="00E707EC" w:rsidRDefault="00E707EC" w:rsidP="00E707EC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Early intervention; </w:t>
      </w:r>
    </w:p>
    <w:p w:rsidR="00215D32" w:rsidRDefault="00215D32" w:rsidP="00E707EC">
      <w:pPr>
        <w:widowControl w:val="0"/>
        <w:autoSpaceDE w:val="0"/>
        <w:autoSpaceDN w:val="0"/>
        <w:adjustRightInd w:val="0"/>
        <w:ind w:left="2160" w:hanging="720"/>
      </w:pPr>
    </w:p>
    <w:p w:rsidR="00E707EC" w:rsidRDefault="00E707EC" w:rsidP="00E707EC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Regular work; </w:t>
      </w:r>
    </w:p>
    <w:p w:rsidR="00215D32" w:rsidRDefault="00215D32" w:rsidP="00E707EC">
      <w:pPr>
        <w:widowControl w:val="0"/>
        <w:autoSpaceDE w:val="0"/>
        <w:autoSpaceDN w:val="0"/>
        <w:adjustRightInd w:val="0"/>
        <w:ind w:left="2160" w:hanging="720"/>
      </w:pPr>
    </w:p>
    <w:p w:rsidR="00E707EC" w:rsidRDefault="00E707EC" w:rsidP="00E707EC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Supported employment; </w:t>
      </w:r>
    </w:p>
    <w:p w:rsidR="00215D32" w:rsidRDefault="00215D32" w:rsidP="00E707EC">
      <w:pPr>
        <w:widowControl w:val="0"/>
        <w:autoSpaceDE w:val="0"/>
        <w:autoSpaceDN w:val="0"/>
        <w:adjustRightInd w:val="0"/>
        <w:ind w:left="2160" w:hanging="720"/>
      </w:pPr>
    </w:p>
    <w:p w:rsidR="00E707EC" w:rsidRDefault="00E707EC" w:rsidP="00E707EC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Community integrated living arrangements (CILA); </w:t>
      </w:r>
    </w:p>
    <w:p w:rsidR="00215D32" w:rsidRDefault="00215D32" w:rsidP="000F7E2D">
      <w:pPr>
        <w:widowControl w:val="0"/>
        <w:autoSpaceDE w:val="0"/>
        <w:autoSpaceDN w:val="0"/>
        <w:adjustRightInd w:val="0"/>
        <w:ind w:left="2160" w:hanging="849"/>
      </w:pPr>
    </w:p>
    <w:p w:rsidR="00E707EC" w:rsidRDefault="00E707EC" w:rsidP="000F7E2D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Case coordination; </w:t>
      </w:r>
    </w:p>
    <w:p w:rsidR="00215D32" w:rsidRDefault="00215D32" w:rsidP="000F7E2D">
      <w:pPr>
        <w:widowControl w:val="0"/>
        <w:autoSpaceDE w:val="0"/>
        <w:autoSpaceDN w:val="0"/>
        <w:adjustRightInd w:val="0"/>
        <w:ind w:left="2160" w:hanging="849"/>
      </w:pPr>
    </w:p>
    <w:p w:rsidR="00E707EC" w:rsidRDefault="00E707EC" w:rsidP="000F7E2D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  <w:t xml:space="preserve">Pre-admission screening; </w:t>
      </w:r>
    </w:p>
    <w:p w:rsidR="00215D32" w:rsidRDefault="00215D32" w:rsidP="000F7E2D">
      <w:pPr>
        <w:widowControl w:val="0"/>
        <w:autoSpaceDE w:val="0"/>
        <w:autoSpaceDN w:val="0"/>
        <w:adjustRightInd w:val="0"/>
        <w:ind w:left="2160" w:hanging="849"/>
      </w:pPr>
    </w:p>
    <w:p w:rsidR="00E707EC" w:rsidRDefault="00E707EC" w:rsidP="000F7E2D">
      <w:pPr>
        <w:widowControl w:val="0"/>
        <w:autoSpaceDE w:val="0"/>
        <w:autoSpaceDN w:val="0"/>
        <w:adjustRightInd w:val="0"/>
        <w:ind w:left="2160" w:hanging="849"/>
      </w:pPr>
      <w:r>
        <w:t>12)</w:t>
      </w:r>
      <w:r>
        <w:tab/>
        <w:t xml:space="preserve">Group day respite services; </w:t>
      </w:r>
    </w:p>
    <w:p w:rsidR="00215D32" w:rsidRDefault="00215D32" w:rsidP="000F7E2D">
      <w:pPr>
        <w:widowControl w:val="0"/>
        <w:autoSpaceDE w:val="0"/>
        <w:autoSpaceDN w:val="0"/>
        <w:adjustRightInd w:val="0"/>
        <w:ind w:left="2160" w:hanging="849"/>
      </w:pPr>
    </w:p>
    <w:p w:rsidR="00E707EC" w:rsidRDefault="00E707EC" w:rsidP="000F7E2D">
      <w:pPr>
        <w:widowControl w:val="0"/>
        <w:autoSpaceDE w:val="0"/>
        <w:autoSpaceDN w:val="0"/>
        <w:adjustRightInd w:val="0"/>
        <w:ind w:left="2160" w:hanging="849"/>
      </w:pPr>
      <w:r>
        <w:t>13)</w:t>
      </w:r>
      <w:r>
        <w:tab/>
        <w:t xml:space="preserve">Limited use programs; </w:t>
      </w:r>
    </w:p>
    <w:p w:rsidR="00215D32" w:rsidRDefault="00215D32" w:rsidP="00E707EC">
      <w:pPr>
        <w:widowControl w:val="0"/>
        <w:autoSpaceDE w:val="0"/>
        <w:autoSpaceDN w:val="0"/>
        <w:adjustRightInd w:val="0"/>
        <w:ind w:left="2880" w:hanging="720"/>
      </w:pPr>
    </w:p>
    <w:p w:rsidR="00E707EC" w:rsidRDefault="00E707EC" w:rsidP="00E707E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Dental services; </w:t>
      </w:r>
    </w:p>
    <w:p w:rsidR="00215D32" w:rsidRDefault="00215D32" w:rsidP="00E707EC">
      <w:pPr>
        <w:widowControl w:val="0"/>
        <w:autoSpaceDE w:val="0"/>
        <w:autoSpaceDN w:val="0"/>
        <w:adjustRightInd w:val="0"/>
        <w:ind w:left="2880" w:hanging="720"/>
      </w:pPr>
    </w:p>
    <w:p w:rsidR="00E707EC" w:rsidRDefault="00E707EC" w:rsidP="00E707E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Leisure time services; </w:t>
      </w:r>
    </w:p>
    <w:p w:rsidR="00215D32" w:rsidRDefault="00215D32" w:rsidP="00E707EC">
      <w:pPr>
        <w:widowControl w:val="0"/>
        <w:autoSpaceDE w:val="0"/>
        <w:autoSpaceDN w:val="0"/>
        <w:adjustRightInd w:val="0"/>
        <w:ind w:left="2880" w:hanging="720"/>
      </w:pPr>
    </w:p>
    <w:p w:rsidR="00E707EC" w:rsidRDefault="00E707EC" w:rsidP="00E707EC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Additional support for residential respite services; </w:t>
      </w:r>
    </w:p>
    <w:p w:rsidR="00215D32" w:rsidRDefault="00215D32" w:rsidP="00E707EC">
      <w:pPr>
        <w:widowControl w:val="0"/>
        <w:autoSpaceDE w:val="0"/>
        <w:autoSpaceDN w:val="0"/>
        <w:adjustRightInd w:val="0"/>
        <w:ind w:left="2880" w:hanging="720"/>
      </w:pPr>
    </w:p>
    <w:p w:rsidR="00E707EC" w:rsidRDefault="00E707EC" w:rsidP="00E707EC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Demonstration projects; </w:t>
      </w:r>
    </w:p>
    <w:p w:rsidR="00215D32" w:rsidRDefault="00215D32" w:rsidP="00E707EC">
      <w:pPr>
        <w:widowControl w:val="0"/>
        <w:autoSpaceDE w:val="0"/>
        <w:autoSpaceDN w:val="0"/>
        <w:adjustRightInd w:val="0"/>
        <w:ind w:left="2880" w:hanging="720"/>
      </w:pPr>
    </w:p>
    <w:p w:rsidR="00E707EC" w:rsidRDefault="00E707EC" w:rsidP="00E707EC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Program start-up; </w:t>
      </w:r>
    </w:p>
    <w:p w:rsidR="00215D32" w:rsidRDefault="00215D32" w:rsidP="00E707EC">
      <w:pPr>
        <w:widowControl w:val="0"/>
        <w:autoSpaceDE w:val="0"/>
        <w:autoSpaceDN w:val="0"/>
        <w:adjustRightInd w:val="0"/>
        <w:ind w:left="2880" w:hanging="720"/>
      </w:pPr>
    </w:p>
    <w:p w:rsidR="00E707EC" w:rsidRDefault="00E707EC" w:rsidP="00E707EC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Administration; or </w:t>
      </w:r>
    </w:p>
    <w:p w:rsidR="00215D32" w:rsidRDefault="00215D32" w:rsidP="00E707EC">
      <w:pPr>
        <w:widowControl w:val="0"/>
        <w:autoSpaceDE w:val="0"/>
        <w:autoSpaceDN w:val="0"/>
        <w:adjustRightInd w:val="0"/>
        <w:ind w:left="2880" w:hanging="720"/>
      </w:pPr>
    </w:p>
    <w:p w:rsidR="00E707EC" w:rsidRDefault="00E707EC" w:rsidP="00E707EC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Transportation. </w:t>
      </w:r>
    </w:p>
    <w:p w:rsidR="00E707EC" w:rsidRDefault="00E707EC" w:rsidP="00E707EC">
      <w:pPr>
        <w:widowControl w:val="0"/>
        <w:autoSpaceDE w:val="0"/>
        <w:autoSpaceDN w:val="0"/>
        <w:adjustRightInd w:val="0"/>
        <w:ind w:left="2880" w:hanging="720"/>
      </w:pPr>
    </w:p>
    <w:p w:rsidR="00E707EC" w:rsidRDefault="00E707EC" w:rsidP="00E707E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10282, effective July 1, 1993) </w:t>
      </w:r>
    </w:p>
    <w:sectPr w:rsidR="00E707EC" w:rsidSect="00E707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07EC"/>
    <w:rsid w:val="000B200D"/>
    <w:rsid w:val="000F7E2D"/>
    <w:rsid w:val="00215D32"/>
    <w:rsid w:val="00274B03"/>
    <w:rsid w:val="005C3366"/>
    <w:rsid w:val="00C42F86"/>
    <w:rsid w:val="00E7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Illinois General Assembly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