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03" w:rsidRDefault="00877D03" w:rsidP="00877D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D03" w:rsidRDefault="00877D03" w:rsidP="00877D03">
      <w:pPr>
        <w:widowControl w:val="0"/>
        <w:autoSpaceDE w:val="0"/>
        <w:autoSpaceDN w:val="0"/>
        <w:adjustRightInd w:val="0"/>
        <w:jc w:val="center"/>
      </w:pPr>
      <w:r>
        <w:t>SUBPART D:  DEVELOPMENTAL DISABILITIES AIDE TRAINING PROGRAMS</w:t>
      </w:r>
    </w:p>
    <w:sectPr w:rsidR="00877D03" w:rsidSect="00877D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D03"/>
    <w:rsid w:val="00374B2F"/>
    <w:rsid w:val="005C3366"/>
    <w:rsid w:val="008464D8"/>
    <w:rsid w:val="00877D03"/>
    <w:rsid w:val="00B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DEVELOPMENTAL DISABILITIES AIDE TRAINING PROGRAMS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DEVELOPMENTAL DISABILITIES AIDE TRAINING PROGRAMS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