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37" w:rsidRDefault="00186437" w:rsidP="001864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E18" w:rsidRDefault="00186437">
      <w:pPr>
        <w:pStyle w:val="JCARMainSourceNote"/>
      </w:pPr>
      <w:r>
        <w:t>SOURCE:  Effective October 1, 1969; amended and effective November 1, 1974; codified at 5 Ill. Reg. 10724; amended at 11 Ill. Reg. 7633, effective April 15, 1987; amended at 15 Ill. Reg. 14435, effective October 1, 1991; recodified from the Department of Mental Health and Developmental Disabilities to the Department of Human Ser</w:t>
      </w:r>
      <w:r w:rsidR="00E5093E">
        <w:t>vices at 21 Ill. Reg. 9321</w:t>
      </w:r>
      <w:r w:rsidR="002C7101">
        <w:t xml:space="preserve">; emergency amendment at 30 Ill. Reg. </w:t>
      </w:r>
      <w:r w:rsidR="007A683A">
        <w:t>13527</w:t>
      </w:r>
      <w:r w:rsidR="002C7101">
        <w:t>, effective July 31, 2006, for a maximum of 150 days</w:t>
      </w:r>
      <w:r w:rsidR="00967E18">
        <w:t xml:space="preserve">; amended at </w:t>
      </w:r>
      <w:r w:rsidR="00E013C4">
        <w:t>31</w:t>
      </w:r>
      <w:r w:rsidR="00967E18">
        <w:t xml:space="preserve"> Ill. Reg. </w:t>
      </w:r>
      <w:r w:rsidR="009E612B">
        <w:t>412</w:t>
      </w:r>
      <w:r w:rsidR="00967E18">
        <w:t xml:space="preserve">, effective </w:t>
      </w:r>
      <w:r w:rsidR="009E612B">
        <w:t>December 27, 2006</w:t>
      </w:r>
      <w:r w:rsidR="00967E18">
        <w:t>.</w:t>
      </w:r>
    </w:p>
    <w:sectPr w:rsidR="00967E18" w:rsidSect="001864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437"/>
    <w:rsid w:val="00186437"/>
    <w:rsid w:val="002C7101"/>
    <w:rsid w:val="004F385F"/>
    <w:rsid w:val="005C3366"/>
    <w:rsid w:val="007A683A"/>
    <w:rsid w:val="00967E18"/>
    <w:rsid w:val="009E612B"/>
    <w:rsid w:val="00BD1201"/>
    <w:rsid w:val="00E013C4"/>
    <w:rsid w:val="00E5093E"/>
    <w:rsid w:val="00E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C7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C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October 1, 1969; amended and effective November 1, 1974; codified at 5 Ill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October 1, 1969; amended and effective November 1, 1974;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