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8173" w14:textId="77777777" w:rsidR="00DF7388" w:rsidRDefault="00DF7388" w:rsidP="00440A33">
      <w:pPr>
        <w:widowControl w:val="0"/>
        <w:autoSpaceDE w:val="0"/>
        <w:autoSpaceDN w:val="0"/>
        <w:adjustRightInd w:val="0"/>
      </w:pPr>
    </w:p>
    <w:p w14:paraId="69EF232B" w14:textId="29501D1C" w:rsidR="007A55F5" w:rsidRPr="007A55F5" w:rsidRDefault="007A55F5" w:rsidP="007A55F5">
      <w:pPr>
        <w:widowControl w:val="0"/>
        <w:autoSpaceDE w:val="0"/>
        <w:autoSpaceDN w:val="0"/>
        <w:adjustRightInd w:val="0"/>
      </w:pPr>
      <w:r w:rsidRPr="007A55F5">
        <w:rPr>
          <w:b/>
          <w:bCs/>
        </w:rPr>
        <w:t xml:space="preserve">Section </w:t>
      </w:r>
      <w:proofErr w:type="gramStart"/>
      <w:r w:rsidRPr="007A55F5">
        <w:rPr>
          <w:b/>
          <w:bCs/>
        </w:rPr>
        <w:t xml:space="preserve">115.570  </w:t>
      </w:r>
      <w:proofErr w:type="spellStart"/>
      <w:r w:rsidR="00CC0BD0">
        <w:rPr>
          <w:b/>
          <w:bCs/>
        </w:rPr>
        <w:t>CILA</w:t>
      </w:r>
      <w:proofErr w:type="spellEnd"/>
      <w:proofErr w:type="gramEnd"/>
      <w:r w:rsidR="00CC0BD0">
        <w:rPr>
          <w:b/>
          <w:bCs/>
        </w:rPr>
        <w:t xml:space="preserve"> </w:t>
      </w:r>
      <w:r w:rsidR="00F266B6">
        <w:rPr>
          <w:b/>
          <w:bCs/>
        </w:rPr>
        <w:t>Agency Requirements</w:t>
      </w:r>
      <w:r w:rsidRPr="007A55F5">
        <w:t xml:space="preserve"> </w:t>
      </w:r>
    </w:p>
    <w:p w14:paraId="16251558" w14:textId="77777777" w:rsidR="00DF7388" w:rsidRDefault="00DF7388" w:rsidP="00440A33">
      <w:pPr>
        <w:widowControl w:val="0"/>
        <w:autoSpaceDE w:val="0"/>
        <w:autoSpaceDN w:val="0"/>
        <w:adjustRightInd w:val="0"/>
      </w:pPr>
    </w:p>
    <w:p w14:paraId="27B099F3" w14:textId="10519511" w:rsidR="00DF7388" w:rsidRDefault="007A55F5" w:rsidP="00440A33">
      <w:pPr>
        <w:widowControl w:val="0"/>
        <w:autoSpaceDE w:val="0"/>
        <w:autoSpaceDN w:val="0"/>
        <w:adjustRightInd w:val="0"/>
        <w:ind w:left="1440" w:hanging="720"/>
      </w:pPr>
      <w:r w:rsidRPr="007A55F5">
        <w:t>a)</w:t>
      </w:r>
      <w:r w:rsidR="00DF7388" w:rsidRPr="007A55F5">
        <w:tab/>
      </w:r>
      <w:r w:rsidRPr="007A55F5">
        <w:t xml:space="preserve">The </w:t>
      </w:r>
      <w:proofErr w:type="spellStart"/>
      <w:r w:rsidR="00CC0BD0">
        <w:t>CILA</w:t>
      </w:r>
      <w:proofErr w:type="spellEnd"/>
      <w:r w:rsidRPr="007A55F5">
        <w:t xml:space="preserve"> agency is responsible for adhering to Department of Labor and Internal Revenue Service regulations.  The agency is also responsible for assuring compliance with DHS </w:t>
      </w:r>
      <w:r w:rsidR="00CC0BD0">
        <w:t>Division</w:t>
      </w:r>
      <w:r w:rsidRPr="007A55F5">
        <w:t xml:space="preserve"> of Developmental Disabilities </w:t>
      </w:r>
      <w:r w:rsidR="00CC0BD0" w:rsidRPr="00CC0BD0">
        <w:t>provider agreement</w:t>
      </w:r>
      <w:r w:rsidRPr="007A55F5">
        <w:t xml:space="preserve"> requirements, rules and procedures, and quality assurance requirements, as applicable.</w:t>
      </w:r>
      <w:r w:rsidR="00DF7388">
        <w:t xml:space="preserve"> </w:t>
      </w:r>
    </w:p>
    <w:p w14:paraId="3D0ED5F8" w14:textId="77777777" w:rsidR="00B05B0B" w:rsidRDefault="00B05B0B" w:rsidP="006F0CC0">
      <w:pPr>
        <w:widowControl w:val="0"/>
        <w:autoSpaceDE w:val="0"/>
        <w:autoSpaceDN w:val="0"/>
        <w:adjustRightInd w:val="0"/>
      </w:pPr>
    </w:p>
    <w:p w14:paraId="7D336B00" w14:textId="314C2AB0" w:rsidR="00DF7388" w:rsidRDefault="007A55F5" w:rsidP="00440A33">
      <w:pPr>
        <w:widowControl w:val="0"/>
        <w:autoSpaceDE w:val="0"/>
        <w:autoSpaceDN w:val="0"/>
        <w:adjustRightInd w:val="0"/>
        <w:ind w:left="1440" w:hanging="720"/>
      </w:pPr>
      <w:r w:rsidRPr="007A55F5">
        <w:t>b)</w:t>
      </w:r>
      <w:r w:rsidR="00DF7388" w:rsidRPr="007A55F5">
        <w:tab/>
      </w:r>
      <w:r w:rsidRPr="007A55F5">
        <w:t xml:space="preserve">The </w:t>
      </w:r>
      <w:proofErr w:type="spellStart"/>
      <w:r w:rsidR="00CC0BD0">
        <w:t>CILA</w:t>
      </w:r>
      <w:proofErr w:type="spellEnd"/>
      <w:r w:rsidRPr="007A55F5">
        <w:t xml:space="preserve"> agency is responsible for informing the Department, the individual and/or guardian </w:t>
      </w:r>
      <w:r w:rsidR="00CC0BD0">
        <w:t xml:space="preserve">in advance </w:t>
      </w:r>
      <w:r w:rsidRPr="007A55F5">
        <w:t>of any changes in host family composition and of any changes in staffing, if possible.</w:t>
      </w:r>
      <w:r w:rsidR="00DF7388">
        <w:t xml:space="preserve"> </w:t>
      </w:r>
    </w:p>
    <w:p w14:paraId="389CCC05" w14:textId="77777777" w:rsidR="00B05B0B" w:rsidRDefault="00B05B0B" w:rsidP="006F0CC0">
      <w:pPr>
        <w:widowControl w:val="0"/>
        <w:autoSpaceDE w:val="0"/>
        <w:autoSpaceDN w:val="0"/>
        <w:adjustRightInd w:val="0"/>
      </w:pPr>
    </w:p>
    <w:p w14:paraId="724BC0BE" w14:textId="520E6645" w:rsidR="00DF7388" w:rsidRDefault="007A55F5" w:rsidP="00440A33">
      <w:pPr>
        <w:widowControl w:val="0"/>
        <w:autoSpaceDE w:val="0"/>
        <w:autoSpaceDN w:val="0"/>
        <w:adjustRightInd w:val="0"/>
        <w:ind w:left="1440" w:hanging="720"/>
      </w:pPr>
      <w:r w:rsidRPr="007A55F5">
        <w:t>c)</w:t>
      </w:r>
      <w:r w:rsidR="00DF7388" w:rsidRPr="007A55F5">
        <w:tab/>
      </w:r>
      <w:r w:rsidRPr="007A55F5">
        <w:t xml:space="preserve">The </w:t>
      </w:r>
      <w:proofErr w:type="spellStart"/>
      <w:r w:rsidR="00CC0BD0">
        <w:t>CILA</w:t>
      </w:r>
      <w:proofErr w:type="spellEnd"/>
      <w:r w:rsidRPr="007A55F5">
        <w:t xml:space="preserve"> agency is responsible for the training of caregivers as described in Section 115.320(d).</w:t>
      </w:r>
      <w:r w:rsidR="00DF7388">
        <w:t xml:space="preserve"> </w:t>
      </w:r>
    </w:p>
    <w:p w14:paraId="5F2E2C90" w14:textId="77777777" w:rsidR="00DF7388" w:rsidRDefault="00DF7388" w:rsidP="006F0CC0">
      <w:pPr>
        <w:widowControl w:val="0"/>
        <w:autoSpaceDE w:val="0"/>
        <w:autoSpaceDN w:val="0"/>
        <w:adjustRightInd w:val="0"/>
      </w:pPr>
    </w:p>
    <w:p w14:paraId="09706DC0" w14:textId="7AD01141" w:rsidR="00C70602" w:rsidRDefault="00CC0BD0">
      <w:pPr>
        <w:pStyle w:val="JCARSourceNote"/>
        <w:ind w:firstLine="720"/>
      </w:pPr>
      <w:r>
        <w:t>(Source:  Amended at 4</w:t>
      </w:r>
      <w:r w:rsidR="009A35B5">
        <w:t>7</w:t>
      </w:r>
      <w:r>
        <w:t xml:space="preserve"> Ill. Reg. </w:t>
      </w:r>
      <w:r w:rsidR="00A874E9">
        <w:t>8485</w:t>
      </w:r>
      <w:r>
        <w:t xml:space="preserve">, effective </w:t>
      </w:r>
      <w:r w:rsidR="00A874E9">
        <w:t>May 31, 2023</w:t>
      </w:r>
      <w:r>
        <w:t>)</w:t>
      </w:r>
    </w:p>
    <w:sectPr w:rsidR="00C70602" w:rsidSect="00440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388"/>
    <w:rsid w:val="000A5E9B"/>
    <w:rsid w:val="001A460F"/>
    <w:rsid w:val="0021038F"/>
    <w:rsid w:val="00222BFC"/>
    <w:rsid w:val="00440A33"/>
    <w:rsid w:val="0058411F"/>
    <w:rsid w:val="006F006D"/>
    <w:rsid w:val="006F0CC0"/>
    <w:rsid w:val="007809A0"/>
    <w:rsid w:val="007A55F5"/>
    <w:rsid w:val="008B2547"/>
    <w:rsid w:val="009A35B5"/>
    <w:rsid w:val="00A874E9"/>
    <w:rsid w:val="00B05B0B"/>
    <w:rsid w:val="00C70602"/>
    <w:rsid w:val="00CC0BD0"/>
    <w:rsid w:val="00D02BC8"/>
    <w:rsid w:val="00DF7388"/>
    <w:rsid w:val="00E3378E"/>
    <w:rsid w:val="00EE0420"/>
    <w:rsid w:val="00F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C38B3F"/>
  <w15:docId w15:val="{25E489F3-BC18-46D8-B20C-25B33A47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4</cp:revision>
  <dcterms:created xsi:type="dcterms:W3CDTF">2023-05-23T13:45:00Z</dcterms:created>
  <dcterms:modified xsi:type="dcterms:W3CDTF">2023-06-16T16:32:00Z</dcterms:modified>
</cp:coreProperties>
</file>