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66" w:rsidRDefault="005B6666" w:rsidP="005B6666">
      <w:pPr>
        <w:widowControl w:val="0"/>
        <w:autoSpaceDE w:val="0"/>
        <w:autoSpaceDN w:val="0"/>
        <w:adjustRightInd w:val="0"/>
      </w:pPr>
      <w:bookmarkStart w:id="0" w:name="_GoBack"/>
      <w:bookmarkEnd w:id="0"/>
    </w:p>
    <w:p w:rsidR="005B6666" w:rsidRDefault="005B6666" w:rsidP="005B6666">
      <w:pPr>
        <w:widowControl w:val="0"/>
        <w:autoSpaceDE w:val="0"/>
        <w:autoSpaceDN w:val="0"/>
        <w:adjustRightInd w:val="0"/>
      </w:pPr>
      <w:r>
        <w:rPr>
          <w:b/>
          <w:bCs/>
        </w:rPr>
        <w:t>Section 117.235  Service monitoring</w:t>
      </w:r>
      <w:r>
        <w:t xml:space="preserve"> </w:t>
      </w:r>
    </w:p>
    <w:p w:rsidR="005B6666" w:rsidRDefault="005B6666" w:rsidP="005B6666">
      <w:pPr>
        <w:widowControl w:val="0"/>
        <w:autoSpaceDE w:val="0"/>
        <w:autoSpaceDN w:val="0"/>
        <w:adjustRightInd w:val="0"/>
      </w:pPr>
    </w:p>
    <w:p w:rsidR="005B6666" w:rsidRDefault="005B6666" w:rsidP="005B6666">
      <w:pPr>
        <w:widowControl w:val="0"/>
        <w:autoSpaceDE w:val="0"/>
        <w:autoSpaceDN w:val="0"/>
        <w:adjustRightInd w:val="0"/>
      </w:pPr>
      <w:r>
        <w:t xml:space="preserve">Annually, the Department through on-site field review shall monitor a sample of the service/treatment plans of participating individuals to assure services are meeting the plans' stated goals, the needs of the individuals being served, and to ensure that the individuals are satisfied with the services which they are receiving. </w:t>
      </w:r>
    </w:p>
    <w:sectPr w:rsidR="005B6666" w:rsidSect="005B66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6666"/>
    <w:rsid w:val="005B6666"/>
    <w:rsid w:val="005C3366"/>
    <w:rsid w:val="00747E75"/>
    <w:rsid w:val="007A2A34"/>
    <w:rsid w:val="00B6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