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67A5" w14:textId="2EB7B2BD" w:rsidR="000D260E" w:rsidRDefault="000D260E" w:rsidP="000D260E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  <w:r w:rsidR="00BC5C62">
        <w:t xml:space="preserve"> FOR CERTIFIED DAY PROGRAMS</w:t>
      </w:r>
    </w:p>
    <w:p w14:paraId="7C4009B7" w14:textId="77777777" w:rsidR="000D260E" w:rsidRDefault="000D260E" w:rsidP="00DE6128">
      <w:pPr>
        <w:widowControl w:val="0"/>
        <w:autoSpaceDE w:val="0"/>
        <w:autoSpaceDN w:val="0"/>
        <w:adjustRightInd w:val="0"/>
      </w:pPr>
    </w:p>
    <w:p w14:paraId="3FC1BD72" w14:textId="77777777" w:rsidR="000D260E" w:rsidRDefault="000D260E" w:rsidP="000D260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68DA3F2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119.100</w:t>
      </w:r>
      <w:r>
        <w:tab/>
        <w:t xml:space="preserve">Applicability </w:t>
      </w:r>
    </w:p>
    <w:p w14:paraId="02D7331D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119.110</w:t>
      </w:r>
      <w:r>
        <w:tab/>
        <w:t xml:space="preserve">Incorporation by reference </w:t>
      </w:r>
    </w:p>
    <w:p w14:paraId="14D09BDB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119.120</w:t>
      </w:r>
      <w:r>
        <w:tab/>
        <w:t xml:space="preserve">Definitions </w:t>
      </w:r>
    </w:p>
    <w:p w14:paraId="21F7DC81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</w:p>
    <w:p w14:paraId="3CD31755" w14:textId="73729CAC" w:rsidR="000D260E" w:rsidRDefault="000D260E" w:rsidP="000D260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PROGRAM REQUIREMENTS</w:t>
      </w:r>
      <w:r w:rsidR="00BC5C62" w:rsidRPr="00832B48">
        <w:t xml:space="preserve"> </w:t>
      </w:r>
      <w:r w:rsidR="00BC5C62">
        <w:t>FOR CERTIFIED DAY PROGRAMS</w:t>
      </w:r>
    </w:p>
    <w:p w14:paraId="0932E2E3" w14:textId="77777777" w:rsidR="000D260E" w:rsidRDefault="000D260E" w:rsidP="00DE6128">
      <w:pPr>
        <w:widowControl w:val="0"/>
        <w:autoSpaceDE w:val="0"/>
        <w:autoSpaceDN w:val="0"/>
        <w:adjustRightInd w:val="0"/>
        <w:ind w:left="1440" w:hanging="1440"/>
      </w:pPr>
    </w:p>
    <w:p w14:paraId="0036CB20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11B47FE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119.200</w:t>
      </w:r>
      <w:r>
        <w:tab/>
        <w:t xml:space="preserve">General requirements </w:t>
      </w:r>
    </w:p>
    <w:p w14:paraId="1EA5AC0D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119.205</w:t>
      </w:r>
      <w:r>
        <w:tab/>
        <w:t xml:space="preserve">Criteria for participation of individuals </w:t>
      </w:r>
    </w:p>
    <w:p w14:paraId="54C6293E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119.210</w:t>
      </w:r>
      <w:r>
        <w:tab/>
        <w:t xml:space="preserve">Exclusion, suspension or discharge of an individual </w:t>
      </w:r>
    </w:p>
    <w:p w14:paraId="5129040B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119.215</w:t>
      </w:r>
      <w:r>
        <w:tab/>
        <w:t xml:space="preserve">Program staff </w:t>
      </w:r>
    </w:p>
    <w:p w14:paraId="2D8CEFA4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119.220</w:t>
      </w:r>
      <w:r>
        <w:tab/>
        <w:t xml:space="preserve">Interdisciplinary team (team) </w:t>
      </w:r>
    </w:p>
    <w:p w14:paraId="12D231A9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119.225</w:t>
      </w:r>
      <w:r>
        <w:tab/>
        <w:t xml:space="preserve">Assessment of individuals </w:t>
      </w:r>
    </w:p>
    <w:p w14:paraId="24C7D406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119.230</w:t>
      </w:r>
      <w:r>
        <w:tab/>
        <w:t xml:space="preserve">Individual services plan (plan) </w:t>
      </w:r>
    </w:p>
    <w:p w14:paraId="211DA36D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119.235</w:t>
      </w:r>
      <w:r>
        <w:tab/>
        <w:t xml:space="preserve">Individual rights and confidentiality </w:t>
      </w:r>
    </w:p>
    <w:p w14:paraId="09135DC0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119.240</w:t>
      </w:r>
      <w:r>
        <w:tab/>
        <w:t xml:space="preserve">Special training procedures </w:t>
      </w:r>
    </w:p>
    <w:p w14:paraId="4700375C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119.245</w:t>
      </w:r>
      <w:r>
        <w:tab/>
        <w:t xml:space="preserve">Committees </w:t>
      </w:r>
    </w:p>
    <w:p w14:paraId="6E58AF7E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119.250</w:t>
      </w:r>
      <w:r>
        <w:tab/>
        <w:t xml:space="preserve">Medications and medical care </w:t>
      </w:r>
    </w:p>
    <w:p w14:paraId="5B516444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119.255</w:t>
      </w:r>
      <w:r>
        <w:tab/>
        <w:t xml:space="preserve">Environmental management </w:t>
      </w:r>
    </w:p>
    <w:p w14:paraId="5C806955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119.260</w:t>
      </w:r>
      <w:r>
        <w:tab/>
        <w:t xml:space="preserve">Administrative requirements </w:t>
      </w:r>
    </w:p>
    <w:p w14:paraId="4555B98C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119.261</w:t>
      </w:r>
      <w:r>
        <w:tab/>
        <w:t xml:space="preserve">Application for waiver of the prohibition against employment </w:t>
      </w:r>
    </w:p>
    <w:p w14:paraId="04BBF745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119.270</w:t>
      </w:r>
      <w:r>
        <w:tab/>
        <w:t xml:space="preserve">Accreditation </w:t>
      </w:r>
    </w:p>
    <w:p w14:paraId="3A09C984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</w:p>
    <w:p w14:paraId="24849051" w14:textId="7DAA7E93" w:rsidR="000D260E" w:rsidRDefault="000D260E" w:rsidP="000D260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CERTIFICATION REQUIREMENTS</w:t>
      </w:r>
      <w:r w:rsidR="00BC5C62" w:rsidRPr="00832B48">
        <w:t xml:space="preserve"> </w:t>
      </w:r>
      <w:r w:rsidR="00BC5C62">
        <w:t>FOR DAY PROGRAMS</w:t>
      </w:r>
    </w:p>
    <w:p w14:paraId="0CA13238" w14:textId="77777777" w:rsidR="000D260E" w:rsidRDefault="000D260E" w:rsidP="00DE6128">
      <w:pPr>
        <w:widowControl w:val="0"/>
        <w:autoSpaceDE w:val="0"/>
        <w:autoSpaceDN w:val="0"/>
        <w:adjustRightInd w:val="0"/>
        <w:ind w:left="1440" w:hanging="1440"/>
      </w:pPr>
    </w:p>
    <w:p w14:paraId="1F104A10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EF618BC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119.300</w:t>
      </w:r>
      <w:r>
        <w:tab/>
        <w:t xml:space="preserve">Issuing a certificate and period of certification </w:t>
      </w:r>
    </w:p>
    <w:p w14:paraId="521FC4BB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119.305</w:t>
      </w:r>
      <w:r>
        <w:tab/>
        <w:t xml:space="preserve">Application for certification </w:t>
      </w:r>
    </w:p>
    <w:p w14:paraId="27CB0B02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119.310</w:t>
      </w:r>
      <w:r>
        <w:tab/>
        <w:t xml:space="preserve">Application acceptance and verification </w:t>
      </w:r>
    </w:p>
    <w:p w14:paraId="337213BC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119.315</w:t>
      </w:r>
      <w:r>
        <w:tab/>
        <w:t xml:space="preserve">Non-transferability of a certificate </w:t>
      </w:r>
    </w:p>
    <w:p w14:paraId="3A6BDC21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119.320</w:t>
      </w:r>
      <w:r>
        <w:tab/>
        <w:t xml:space="preserve">Cessation of operations </w:t>
      </w:r>
    </w:p>
    <w:p w14:paraId="56E8A6BE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119.325</w:t>
      </w:r>
      <w:r>
        <w:tab/>
        <w:t xml:space="preserve">Certificate denial </w:t>
      </w:r>
    </w:p>
    <w:p w14:paraId="3651AF2D" w14:textId="77777777" w:rsidR="000D260E" w:rsidRDefault="000D260E" w:rsidP="000D260E">
      <w:pPr>
        <w:widowControl w:val="0"/>
        <w:autoSpaceDE w:val="0"/>
        <w:autoSpaceDN w:val="0"/>
        <w:adjustRightInd w:val="0"/>
        <w:ind w:left="1440" w:hanging="1440"/>
      </w:pPr>
      <w:r>
        <w:t>119.330</w:t>
      </w:r>
      <w:r>
        <w:tab/>
        <w:t xml:space="preserve">Hearings </w:t>
      </w:r>
    </w:p>
    <w:sectPr w:rsidR="000D260E" w:rsidSect="000D26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60E"/>
    <w:rsid w:val="000D260E"/>
    <w:rsid w:val="00970FD9"/>
    <w:rsid w:val="009B662D"/>
    <w:rsid w:val="00B711EB"/>
    <w:rsid w:val="00BC5C62"/>
    <w:rsid w:val="00DE612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1B0482"/>
  <w15:docId w15:val="{F0AF46BF-62C2-46F4-A8B6-EE8B71D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5</cp:revision>
  <dcterms:created xsi:type="dcterms:W3CDTF">2012-06-21T20:32:00Z</dcterms:created>
  <dcterms:modified xsi:type="dcterms:W3CDTF">2023-10-30T12:51:00Z</dcterms:modified>
</cp:coreProperties>
</file>