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A5" w:rsidRDefault="00E478A5" w:rsidP="00E478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78A5" w:rsidRDefault="00E478A5" w:rsidP="00E478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119.232  Work activities</w:t>
      </w:r>
      <w:r>
        <w:t xml:space="preserve"> </w:t>
      </w:r>
    </w:p>
    <w:p w:rsidR="00E478A5" w:rsidRDefault="00E478A5" w:rsidP="00E478A5">
      <w:pPr>
        <w:widowControl w:val="0"/>
        <w:autoSpaceDE w:val="0"/>
        <w:autoSpaceDN w:val="0"/>
        <w:adjustRightInd w:val="0"/>
      </w:pPr>
    </w:p>
    <w:p w:rsidR="00E478A5" w:rsidRDefault="00E478A5" w:rsidP="00E478A5">
      <w:pPr>
        <w:widowControl w:val="0"/>
        <w:autoSpaceDE w:val="0"/>
        <w:autoSpaceDN w:val="0"/>
        <w:adjustRightInd w:val="0"/>
      </w:pPr>
      <w:r>
        <w:t xml:space="preserve">When an individual participates in work activities, the individual services plan must contain assessments or documentation that: </w:t>
      </w:r>
    </w:p>
    <w:p w:rsidR="001B1E89" w:rsidRDefault="001B1E89" w:rsidP="00E478A5">
      <w:pPr>
        <w:widowControl w:val="0"/>
        <w:autoSpaceDE w:val="0"/>
        <w:autoSpaceDN w:val="0"/>
        <w:adjustRightInd w:val="0"/>
      </w:pPr>
    </w:p>
    <w:p w:rsidR="00E478A5" w:rsidRDefault="00E478A5" w:rsidP="00E478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work activities are necessary to achieve the individual's goals and objectives; </w:t>
      </w:r>
    </w:p>
    <w:p w:rsidR="001B1E89" w:rsidRDefault="001B1E89" w:rsidP="00E478A5">
      <w:pPr>
        <w:widowControl w:val="0"/>
        <w:autoSpaceDE w:val="0"/>
        <w:autoSpaceDN w:val="0"/>
        <w:adjustRightInd w:val="0"/>
        <w:ind w:left="1440" w:hanging="720"/>
      </w:pPr>
    </w:p>
    <w:p w:rsidR="00E478A5" w:rsidRDefault="00E478A5" w:rsidP="00E478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work activities are part of an organized training program to teach the individual new skills; </w:t>
      </w:r>
    </w:p>
    <w:p w:rsidR="001B1E89" w:rsidRDefault="001B1E89" w:rsidP="00E478A5">
      <w:pPr>
        <w:widowControl w:val="0"/>
        <w:autoSpaceDE w:val="0"/>
        <w:autoSpaceDN w:val="0"/>
        <w:adjustRightInd w:val="0"/>
        <w:ind w:left="1440" w:hanging="720"/>
      </w:pPr>
    </w:p>
    <w:p w:rsidR="00E478A5" w:rsidRDefault="00E478A5" w:rsidP="00E478A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individual is not able to work at a competitive wage level; </w:t>
      </w:r>
    </w:p>
    <w:p w:rsidR="001B1E89" w:rsidRDefault="001B1E89" w:rsidP="00E478A5">
      <w:pPr>
        <w:widowControl w:val="0"/>
        <w:autoSpaceDE w:val="0"/>
        <w:autoSpaceDN w:val="0"/>
        <w:adjustRightInd w:val="0"/>
        <w:ind w:left="1440" w:hanging="720"/>
      </w:pPr>
    </w:p>
    <w:p w:rsidR="00E478A5" w:rsidRDefault="00E478A5" w:rsidP="00E478A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individual's other goals, objectives and needs are being addressed, whether in the developmental training program, in the residential program, or in the home; and </w:t>
      </w:r>
    </w:p>
    <w:p w:rsidR="001B1E89" w:rsidRDefault="001B1E89" w:rsidP="00E478A5">
      <w:pPr>
        <w:widowControl w:val="0"/>
        <w:autoSpaceDE w:val="0"/>
        <w:autoSpaceDN w:val="0"/>
        <w:adjustRightInd w:val="0"/>
        <w:ind w:left="1440" w:hanging="720"/>
      </w:pPr>
    </w:p>
    <w:p w:rsidR="00E478A5" w:rsidRDefault="00E478A5" w:rsidP="00E478A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work activities are not directly related to the preparation of the individual for a specific paid or unpaid job. </w:t>
      </w:r>
    </w:p>
    <w:p w:rsidR="00E478A5" w:rsidRDefault="00E478A5" w:rsidP="00E478A5">
      <w:pPr>
        <w:widowControl w:val="0"/>
        <w:autoSpaceDE w:val="0"/>
        <w:autoSpaceDN w:val="0"/>
        <w:adjustRightInd w:val="0"/>
        <w:ind w:left="1440" w:hanging="720"/>
      </w:pPr>
    </w:p>
    <w:p w:rsidR="00E478A5" w:rsidRDefault="00E478A5" w:rsidP="00E478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16244, effective August 27, 1998) </w:t>
      </w:r>
    </w:p>
    <w:sectPr w:rsidR="00E478A5" w:rsidSect="00E478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8A5"/>
    <w:rsid w:val="000F2FF2"/>
    <w:rsid w:val="00114D98"/>
    <w:rsid w:val="001B1E89"/>
    <w:rsid w:val="005C3366"/>
    <w:rsid w:val="00A7518C"/>
    <w:rsid w:val="00E4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119</vt:lpstr>
    </vt:vector>
  </TitlesOfParts>
  <Company>State of Illinois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119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