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FBA" w:rsidRPr="00D6506C" w:rsidRDefault="00AC0FBA" w:rsidP="00AC0FBA">
      <w:bookmarkStart w:id="0" w:name="_GoBack"/>
      <w:bookmarkEnd w:id="0"/>
    </w:p>
    <w:p w:rsidR="00AC0FBA" w:rsidRPr="00D6506C" w:rsidRDefault="00AC0FBA" w:rsidP="00AC0FBA">
      <w:pPr>
        <w:rPr>
          <w:b/>
          <w:bCs/>
        </w:rPr>
      </w:pPr>
      <w:r w:rsidRPr="00D6506C">
        <w:rPr>
          <w:b/>
          <w:bCs/>
        </w:rPr>
        <w:t>Section 131.20</w:t>
      </w:r>
      <w:r w:rsidR="00985A72">
        <w:rPr>
          <w:b/>
          <w:bCs/>
        </w:rPr>
        <w:t xml:space="preserve">  </w:t>
      </w:r>
      <w:r w:rsidRPr="00D6506C">
        <w:rPr>
          <w:b/>
          <w:bCs/>
        </w:rPr>
        <w:t>Definitions</w:t>
      </w:r>
    </w:p>
    <w:p w:rsidR="00AC0FBA" w:rsidRPr="00D6506C" w:rsidRDefault="00AC0FBA" w:rsidP="00AC0FBA">
      <w:pPr>
        <w:rPr>
          <w:b/>
          <w:bCs/>
        </w:rPr>
      </w:pPr>
    </w:p>
    <w:p w:rsidR="00AC0FBA" w:rsidRPr="00D6506C" w:rsidRDefault="00AC0FBA" w:rsidP="00AC0FBA">
      <w:r w:rsidRPr="00D6506C">
        <w:t>For the purposes of this Part, the following terms are defined:</w:t>
      </w:r>
    </w:p>
    <w:p w:rsidR="00AC0FBA" w:rsidRPr="00D6506C" w:rsidRDefault="00AC0FBA" w:rsidP="00985A72">
      <w:pPr>
        <w:ind w:left="1440"/>
      </w:pPr>
    </w:p>
    <w:p w:rsidR="00AC0FBA" w:rsidRPr="00D6506C" w:rsidRDefault="005975B2" w:rsidP="00985A72">
      <w:pPr>
        <w:ind w:left="1440"/>
      </w:pPr>
      <w:r>
        <w:t>"</w:t>
      </w:r>
      <w:r w:rsidR="00AC0FBA" w:rsidRPr="00D6506C">
        <w:t>CARES</w:t>
      </w:r>
      <w:r>
        <w:t>"</w:t>
      </w:r>
      <w:r w:rsidR="00AC0FBA" w:rsidRPr="00D6506C">
        <w:t xml:space="preserve"> </w:t>
      </w:r>
      <w:r w:rsidR="00FA4549">
        <w:t>–</w:t>
      </w:r>
      <w:r w:rsidR="00AC0FBA" w:rsidRPr="00D6506C">
        <w:t xml:space="preserve"> Crisis and referral entry services.  The agent under contract </w:t>
      </w:r>
      <w:r w:rsidR="00FA4549">
        <w:t>with</w:t>
      </w:r>
      <w:r w:rsidR="00C26642">
        <w:t xml:space="preserve"> </w:t>
      </w:r>
      <w:r w:rsidR="00D55A39">
        <w:t>HFS</w:t>
      </w:r>
      <w:r w:rsidR="00AC0FBA" w:rsidRPr="00D6506C">
        <w:t xml:space="preserve">, DCFS, or DHS to perform certain administrative functions on </w:t>
      </w:r>
      <w:r w:rsidR="00FA4549">
        <w:t>the State agency's</w:t>
      </w:r>
      <w:r w:rsidR="00AC0FBA" w:rsidRPr="00D6506C">
        <w:t xml:space="preserve"> behalf.</w:t>
      </w:r>
    </w:p>
    <w:p w:rsidR="00AC0FBA" w:rsidRPr="00D6506C" w:rsidRDefault="00AC0FBA" w:rsidP="00985A72">
      <w:pPr>
        <w:ind w:left="1440"/>
      </w:pPr>
    </w:p>
    <w:p w:rsidR="00AC0FBA" w:rsidRPr="00D6506C" w:rsidRDefault="005975B2" w:rsidP="00985A72">
      <w:pPr>
        <w:ind w:left="1440"/>
      </w:pPr>
      <w:r>
        <w:t>"</w:t>
      </w:r>
      <w:r w:rsidR="00AC0FBA" w:rsidRPr="00D6506C">
        <w:t>CMHS</w:t>
      </w:r>
      <w:r>
        <w:t>"</w:t>
      </w:r>
      <w:r w:rsidR="00FA4549" w:rsidRPr="00FA4549">
        <w:t xml:space="preserve"> </w:t>
      </w:r>
      <w:r w:rsidR="00FA4549">
        <w:t>–</w:t>
      </w:r>
      <w:r w:rsidR="00AC0FBA" w:rsidRPr="00D6506C">
        <w:t xml:space="preserve">  Community mental health services.</w:t>
      </w:r>
    </w:p>
    <w:p w:rsidR="00AC0FBA" w:rsidRPr="00D6506C" w:rsidRDefault="00AC0FBA" w:rsidP="00985A72">
      <w:pPr>
        <w:ind w:left="1440"/>
      </w:pPr>
    </w:p>
    <w:p w:rsidR="00AC0FBA" w:rsidRPr="00D6506C" w:rsidRDefault="005975B2" w:rsidP="00985A72">
      <w:pPr>
        <w:ind w:left="1440"/>
      </w:pPr>
      <w:r>
        <w:t>"</w:t>
      </w:r>
      <w:r w:rsidR="00AC0FBA" w:rsidRPr="00D6506C">
        <w:t>DCFS</w:t>
      </w:r>
      <w:r>
        <w:t>"</w:t>
      </w:r>
      <w:r w:rsidR="00AC0FBA" w:rsidRPr="00D6506C">
        <w:t xml:space="preserve"> </w:t>
      </w:r>
      <w:r w:rsidR="00FA4549">
        <w:t>–</w:t>
      </w:r>
      <w:r w:rsidR="00AC0FBA" w:rsidRPr="00D6506C">
        <w:t xml:space="preserve"> The Illinois Department of Children and Family Services.</w:t>
      </w:r>
    </w:p>
    <w:p w:rsidR="00AC0FBA" w:rsidRPr="00D6506C" w:rsidRDefault="00AC0FBA" w:rsidP="00985A72">
      <w:pPr>
        <w:ind w:left="1440"/>
      </w:pPr>
    </w:p>
    <w:p w:rsidR="00AC0FBA" w:rsidRPr="00D6506C" w:rsidRDefault="005975B2" w:rsidP="00985A72">
      <w:pPr>
        <w:ind w:left="1440"/>
      </w:pPr>
      <w:r>
        <w:t>"</w:t>
      </w:r>
      <w:r w:rsidR="00AC0FBA" w:rsidRPr="00D6506C">
        <w:t>DHS</w:t>
      </w:r>
      <w:r>
        <w:t>"</w:t>
      </w:r>
      <w:r w:rsidR="00AC0FBA" w:rsidRPr="00D6506C">
        <w:t xml:space="preserve"> </w:t>
      </w:r>
      <w:r w:rsidR="00FA4549">
        <w:t>–</w:t>
      </w:r>
      <w:r w:rsidR="00AC0FBA" w:rsidRPr="00D6506C">
        <w:t xml:space="preserve"> The Illinois Department of Human Services.</w:t>
      </w:r>
    </w:p>
    <w:p w:rsidR="00AC0FBA" w:rsidRPr="00D6506C" w:rsidRDefault="00AC0FBA" w:rsidP="00985A72">
      <w:pPr>
        <w:ind w:left="1440"/>
      </w:pPr>
    </w:p>
    <w:p w:rsidR="00AC0FBA" w:rsidRPr="00D6506C" w:rsidRDefault="005975B2" w:rsidP="00985A72">
      <w:pPr>
        <w:ind w:left="1440"/>
      </w:pPr>
      <w:r>
        <w:t>"</w:t>
      </w:r>
      <w:r w:rsidR="00AC0FBA" w:rsidRPr="00D6506C">
        <w:t>DHS</w:t>
      </w:r>
      <w:r w:rsidR="00865A9E">
        <w:t>-</w:t>
      </w:r>
      <w:r w:rsidR="00AC0FBA" w:rsidRPr="00D6506C">
        <w:t>DMH</w:t>
      </w:r>
      <w:r>
        <w:t>"</w:t>
      </w:r>
      <w:r w:rsidR="00AC0FBA" w:rsidRPr="00D6506C">
        <w:t xml:space="preserve"> </w:t>
      </w:r>
      <w:r w:rsidR="00FA4549">
        <w:t>–</w:t>
      </w:r>
      <w:r w:rsidR="00AC0FBA" w:rsidRPr="00D6506C">
        <w:t xml:space="preserve"> The Illinois Department of Human Services/Division of Mental Health</w:t>
      </w:r>
      <w:r w:rsidR="00FA4549">
        <w:t>.</w:t>
      </w:r>
    </w:p>
    <w:p w:rsidR="00AC0FBA" w:rsidRPr="00D6506C" w:rsidRDefault="00AC0FBA" w:rsidP="00985A72">
      <w:pPr>
        <w:ind w:left="1440"/>
      </w:pPr>
    </w:p>
    <w:p w:rsidR="00AC0FBA" w:rsidRPr="00D6506C" w:rsidRDefault="005975B2" w:rsidP="00985A72">
      <w:pPr>
        <w:ind w:left="1440"/>
      </w:pPr>
      <w:r>
        <w:t>"</w:t>
      </w:r>
      <w:r w:rsidR="00222D83">
        <w:t>HFS</w:t>
      </w:r>
      <w:r>
        <w:t>"</w:t>
      </w:r>
      <w:r w:rsidR="00AC0FBA" w:rsidRPr="00D6506C">
        <w:t xml:space="preserve"> </w:t>
      </w:r>
      <w:r w:rsidR="00FA4549">
        <w:t>–</w:t>
      </w:r>
      <w:r w:rsidR="00AC0FBA" w:rsidRPr="00D6506C">
        <w:t xml:space="preserve"> The </w:t>
      </w:r>
      <w:smartTag w:uri="urn:schemas-microsoft-com:office:smarttags" w:element="place">
        <w:smartTag w:uri="urn:schemas-microsoft-com:office:smarttags" w:element="State">
          <w:r w:rsidR="00AC0FBA" w:rsidRPr="00D6506C">
            <w:t>Illinois</w:t>
          </w:r>
        </w:smartTag>
      </w:smartTag>
      <w:r w:rsidR="00AC0FBA" w:rsidRPr="00D6506C">
        <w:t xml:space="preserve"> Department of </w:t>
      </w:r>
      <w:r w:rsidR="00222D83">
        <w:t>Health</w:t>
      </w:r>
      <w:r w:rsidR="00E641C0">
        <w:t>care</w:t>
      </w:r>
      <w:r w:rsidR="00222D83">
        <w:t xml:space="preserve"> and Family Services</w:t>
      </w:r>
      <w:r w:rsidR="00AC0FBA" w:rsidRPr="00D6506C">
        <w:t>.</w:t>
      </w:r>
    </w:p>
    <w:p w:rsidR="00AC0FBA" w:rsidRPr="00D6506C" w:rsidRDefault="00AC0FBA" w:rsidP="00985A72">
      <w:pPr>
        <w:ind w:left="1440"/>
      </w:pPr>
    </w:p>
    <w:p w:rsidR="00AC0FBA" w:rsidRPr="00D6506C" w:rsidRDefault="005975B2" w:rsidP="00985A72">
      <w:pPr>
        <w:ind w:left="1440"/>
      </w:pPr>
      <w:r>
        <w:t>"S</w:t>
      </w:r>
      <w:r w:rsidR="00AC0FBA" w:rsidRPr="00D6506C">
        <w:t>ASS</w:t>
      </w:r>
      <w:r>
        <w:t>"</w:t>
      </w:r>
      <w:r w:rsidR="00AC0FBA" w:rsidRPr="00D6506C">
        <w:t xml:space="preserve"> </w:t>
      </w:r>
      <w:r w:rsidR="00FA4549">
        <w:t>–</w:t>
      </w:r>
      <w:r w:rsidR="00AC0FBA" w:rsidRPr="00D6506C">
        <w:t xml:space="preserve"> Screening, assessment and support services.</w:t>
      </w:r>
    </w:p>
    <w:p w:rsidR="00AC0FBA" w:rsidRPr="00D6506C" w:rsidRDefault="00AC0FBA" w:rsidP="00985A72">
      <w:pPr>
        <w:ind w:left="1440"/>
      </w:pPr>
    </w:p>
    <w:p w:rsidR="00AC0FBA" w:rsidRPr="00D6506C" w:rsidRDefault="005975B2" w:rsidP="00985A72">
      <w:pPr>
        <w:ind w:left="1440"/>
      </w:pPr>
      <w:r>
        <w:t>"</w:t>
      </w:r>
      <w:r w:rsidR="00AC0FBA" w:rsidRPr="00D6506C">
        <w:t>SASS agent</w:t>
      </w:r>
      <w:r>
        <w:t>"</w:t>
      </w:r>
      <w:r w:rsidR="00FA4549" w:rsidRPr="00FA4549">
        <w:t xml:space="preserve"> </w:t>
      </w:r>
      <w:r w:rsidR="00FA4549">
        <w:t>–</w:t>
      </w:r>
      <w:r w:rsidR="00AC0FBA" w:rsidRPr="00D6506C">
        <w:t xml:space="preserve">  A provider of CMHS, under contract with </w:t>
      </w:r>
      <w:r w:rsidR="00222D83">
        <w:t>HFS</w:t>
      </w:r>
      <w:r w:rsidR="00AC0FBA" w:rsidRPr="00D6506C">
        <w:t>, DCFS or DHS to screen children in psychiatric crisis who are believed to be in need of admission to an inpatient facility.</w:t>
      </w:r>
    </w:p>
    <w:p w:rsidR="00AC0FBA" w:rsidRPr="00D6506C" w:rsidRDefault="00AC0FBA" w:rsidP="00985A72">
      <w:pPr>
        <w:ind w:left="1440"/>
      </w:pPr>
    </w:p>
    <w:p w:rsidR="0046468F" w:rsidRDefault="005975B2" w:rsidP="00985A72">
      <w:pPr>
        <w:ind w:left="1440"/>
      </w:pPr>
      <w:r>
        <w:t>"</w:t>
      </w:r>
      <w:r w:rsidR="00AC0FBA" w:rsidRPr="00D6506C">
        <w:t>SASS period</w:t>
      </w:r>
      <w:r>
        <w:t>"</w:t>
      </w:r>
      <w:r w:rsidR="00AC0FBA" w:rsidRPr="00D6506C">
        <w:t xml:space="preserve"> </w:t>
      </w:r>
      <w:r w:rsidR="00FA4549">
        <w:t>–</w:t>
      </w:r>
      <w:r w:rsidR="00AC0FBA" w:rsidRPr="00D6506C">
        <w:t xml:space="preserve"> A 90-day period beginning with the date that the SASS agent begins initial screening of a child in psychiatric crisis.  The period may be extended beyond 90 days if it has been determined to be clinically necessary to do so by DCFS (for children for whom DCFS is legally responsible) or DHS (for any other child</w:t>
      </w:r>
      <w:r w:rsidR="00FA4549">
        <w:t>)</w:t>
      </w:r>
      <w:r w:rsidR="00AC0FBA" w:rsidRPr="00D6506C">
        <w:t>.</w:t>
      </w:r>
    </w:p>
    <w:p w:rsidR="00222D83" w:rsidRDefault="00222D83" w:rsidP="00985A72">
      <w:pPr>
        <w:ind w:left="1440"/>
      </w:pPr>
    </w:p>
    <w:p w:rsidR="00222D83" w:rsidRPr="00D55B37" w:rsidRDefault="00222D83">
      <w:pPr>
        <w:pStyle w:val="JCARSourceNote"/>
        <w:ind w:left="720"/>
      </w:pPr>
      <w:r w:rsidRPr="00D55B37">
        <w:t xml:space="preserve">(Source:  </w:t>
      </w:r>
      <w:r>
        <w:t>Amended</w:t>
      </w:r>
      <w:r w:rsidRPr="00D55B37">
        <w:t xml:space="preserve"> at </w:t>
      </w:r>
      <w:r>
        <w:t>31 I</w:t>
      </w:r>
      <w:r w:rsidRPr="00D55B37">
        <w:t xml:space="preserve">ll. Reg. </w:t>
      </w:r>
      <w:r w:rsidR="00C41D27">
        <w:t>10635</w:t>
      </w:r>
      <w:r w:rsidRPr="00D55B37">
        <w:t xml:space="preserve">, effective </w:t>
      </w:r>
      <w:r w:rsidR="00C41D27">
        <w:t>July 13, 2007</w:t>
      </w:r>
      <w:r w:rsidRPr="00D55B37">
        <w:t>)</w:t>
      </w:r>
    </w:p>
    <w:sectPr w:rsidR="00222D83"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E0F" w:rsidRDefault="00B16E0F">
      <w:r>
        <w:separator/>
      </w:r>
    </w:p>
  </w:endnote>
  <w:endnote w:type="continuationSeparator" w:id="0">
    <w:p w:rsidR="00B16E0F" w:rsidRDefault="00B1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E0F" w:rsidRDefault="00B16E0F">
      <w:r>
        <w:separator/>
      </w:r>
    </w:p>
  </w:footnote>
  <w:footnote w:type="continuationSeparator" w:id="0">
    <w:p w:rsidR="00B16E0F" w:rsidRDefault="00B16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C6A4D"/>
    <w:rsid w:val="000D225F"/>
    <w:rsid w:val="00136B47"/>
    <w:rsid w:val="00150267"/>
    <w:rsid w:val="001C7D95"/>
    <w:rsid w:val="001E3074"/>
    <w:rsid w:val="00222D83"/>
    <w:rsid w:val="00225354"/>
    <w:rsid w:val="00241343"/>
    <w:rsid w:val="002524EC"/>
    <w:rsid w:val="002A643F"/>
    <w:rsid w:val="00337CEB"/>
    <w:rsid w:val="00367A2E"/>
    <w:rsid w:val="003F3A28"/>
    <w:rsid w:val="003F5FD7"/>
    <w:rsid w:val="00407140"/>
    <w:rsid w:val="00431CFE"/>
    <w:rsid w:val="004461A1"/>
    <w:rsid w:val="0046468F"/>
    <w:rsid w:val="004D5CD6"/>
    <w:rsid w:val="004D73D3"/>
    <w:rsid w:val="005001C5"/>
    <w:rsid w:val="0052308E"/>
    <w:rsid w:val="00530BE1"/>
    <w:rsid w:val="00542E97"/>
    <w:rsid w:val="0056157E"/>
    <w:rsid w:val="0056501E"/>
    <w:rsid w:val="005975B2"/>
    <w:rsid w:val="005F4571"/>
    <w:rsid w:val="0061507C"/>
    <w:rsid w:val="00687CAC"/>
    <w:rsid w:val="006A2114"/>
    <w:rsid w:val="006A4EC5"/>
    <w:rsid w:val="006D5961"/>
    <w:rsid w:val="00780733"/>
    <w:rsid w:val="007C14B2"/>
    <w:rsid w:val="00801D20"/>
    <w:rsid w:val="00825C45"/>
    <w:rsid w:val="008271B1"/>
    <w:rsid w:val="00837F88"/>
    <w:rsid w:val="0084781C"/>
    <w:rsid w:val="00865A9E"/>
    <w:rsid w:val="008B4361"/>
    <w:rsid w:val="008D4EA0"/>
    <w:rsid w:val="00935A8C"/>
    <w:rsid w:val="0097043D"/>
    <w:rsid w:val="0098276C"/>
    <w:rsid w:val="00985A72"/>
    <w:rsid w:val="009A6874"/>
    <w:rsid w:val="009C4011"/>
    <w:rsid w:val="009C4FD4"/>
    <w:rsid w:val="009F250E"/>
    <w:rsid w:val="00A174BB"/>
    <w:rsid w:val="00A2265D"/>
    <w:rsid w:val="00A414BC"/>
    <w:rsid w:val="00A600AA"/>
    <w:rsid w:val="00A62F7E"/>
    <w:rsid w:val="00AB29C6"/>
    <w:rsid w:val="00AC0FBA"/>
    <w:rsid w:val="00AE120A"/>
    <w:rsid w:val="00AE1744"/>
    <w:rsid w:val="00AE5547"/>
    <w:rsid w:val="00B07E7E"/>
    <w:rsid w:val="00B16E0F"/>
    <w:rsid w:val="00B31598"/>
    <w:rsid w:val="00B35D67"/>
    <w:rsid w:val="00B516F7"/>
    <w:rsid w:val="00B66925"/>
    <w:rsid w:val="00B71177"/>
    <w:rsid w:val="00B876EC"/>
    <w:rsid w:val="00BF5EF1"/>
    <w:rsid w:val="00C26642"/>
    <w:rsid w:val="00C41D27"/>
    <w:rsid w:val="00C4537A"/>
    <w:rsid w:val="00CC13F9"/>
    <w:rsid w:val="00CD3723"/>
    <w:rsid w:val="00D55A39"/>
    <w:rsid w:val="00D55B37"/>
    <w:rsid w:val="00D62188"/>
    <w:rsid w:val="00D735B8"/>
    <w:rsid w:val="00D93C67"/>
    <w:rsid w:val="00E0187B"/>
    <w:rsid w:val="00E33BD5"/>
    <w:rsid w:val="00E641C0"/>
    <w:rsid w:val="00E7288E"/>
    <w:rsid w:val="00E95503"/>
    <w:rsid w:val="00EB424E"/>
    <w:rsid w:val="00F43DEE"/>
    <w:rsid w:val="00FA4549"/>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FB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FB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2012-06-21T20:35:00Z</dcterms:created>
  <dcterms:modified xsi:type="dcterms:W3CDTF">2012-06-21T20:35:00Z</dcterms:modified>
</cp:coreProperties>
</file>