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A8" w:rsidRPr="006562A8" w:rsidRDefault="006562A8" w:rsidP="006562A8"/>
    <w:p w:rsidR="006562A8" w:rsidRDefault="006562A8" w:rsidP="00345821">
      <w:pPr>
        <w:widowControl w:val="0"/>
        <w:rPr>
          <w:b/>
        </w:rPr>
      </w:pPr>
      <w:r>
        <w:rPr>
          <w:b/>
        </w:rPr>
        <w:t>Section 132.50  Quality Systems Requirements</w:t>
      </w:r>
    </w:p>
    <w:p w:rsidR="006562A8" w:rsidRPr="001B2A61" w:rsidRDefault="006562A8" w:rsidP="00345821">
      <w:pPr>
        <w:widowControl w:val="0"/>
      </w:pPr>
    </w:p>
    <w:p w:rsidR="006562A8" w:rsidRPr="001B2A61" w:rsidRDefault="006562A8" w:rsidP="00345821">
      <w:pPr>
        <w:widowControl w:val="0"/>
        <w:ind w:left="1440" w:hanging="720"/>
      </w:pPr>
      <w:r w:rsidRPr="001B2A61">
        <w:t>a)</w:t>
      </w:r>
      <w:r w:rsidRPr="001B2A61">
        <w:tab/>
        <w:t xml:space="preserve">The CSP shall establish and maintain continuous quality improvement systems to ensure quality of care provided in the least restrictive setting supporting the ongoing purchase of services. </w:t>
      </w:r>
    </w:p>
    <w:p w:rsidR="00D64708" w:rsidRPr="001B2A61" w:rsidRDefault="00D64708" w:rsidP="001B2A61"/>
    <w:p w:rsidR="006562A8" w:rsidRPr="001B2A61" w:rsidRDefault="006562A8" w:rsidP="001B2A61">
      <w:pPr>
        <w:ind w:left="1440" w:hanging="720"/>
      </w:pPr>
      <w:r w:rsidRPr="001B2A61">
        <w:t>b)</w:t>
      </w:r>
      <w:r w:rsidRPr="001B2A61">
        <w:tab/>
        <w:t>The CSP shall</w:t>
      </w:r>
      <w:r w:rsidRPr="001B2A61" w:rsidDel="00E06D68">
        <w:t xml:space="preserve"> </w:t>
      </w:r>
      <w:r w:rsidRPr="001B2A61">
        <w:t>establish and maintain a Utilization Review Plan for the ongoing review and assessment of delivere</w:t>
      </w:r>
      <w:bookmarkStart w:id="0" w:name="_GoBack"/>
      <w:bookmarkEnd w:id="0"/>
      <w:r w:rsidRPr="001B2A61">
        <w:t xml:space="preserve">d services and client outcomes to ensure services are cost effective and result in the expected outcomes. </w:t>
      </w:r>
    </w:p>
    <w:p w:rsidR="006562A8" w:rsidRPr="001B2A61" w:rsidRDefault="006562A8" w:rsidP="001B2A61"/>
    <w:p w:rsidR="006562A8" w:rsidRPr="001B2A61" w:rsidRDefault="006562A8" w:rsidP="001B2A61">
      <w:pPr>
        <w:ind w:left="1440" w:hanging="720"/>
      </w:pPr>
      <w:r w:rsidRPr="001B2A61">
        <w:t>c)</w:t>
      </w:r>
      <w:r w:rsidRPr="001B2A61">
        <w:tab/>
        <w:t>The CSP shall</w:t>
      </w:r>
      <w:r w:rsidRPr="001B2A61" w:rsidDel="00E06D68">
        <w:t xml:space="preserve"> </w:t>
      </w:r>
      <w:r w:rsidRPr="001B2A61">
        <w:t>establish and maintain a system for obtaining feedback from individuals served and community stakeholders.</w:t>
      </w:r>
    </w:p>
    <w:sectPr w:rsidR="006562A8" w:rsidRPr="001B2A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A2" w:rsidRDefault="008F62A2">
      <w:r>
        <w:separator/>
      </w:r>
    </w:p>
  </w:endnote>
  <w:endnote w:type="continuationSeparator" w:id="0">
    <w:p w:rsidR="008F62A2" w:rsidRDefault="008F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A2" w:rsidRDefault="008F62A2">
      <w:r>
        <w:separator/>
      </w:r>
    </w:p>
  </w:footnote>
  <w:footnote w:type="continuationSeparator" w:id="0">
    <w:p w:rsidR="008F62A2" w:rsidRDefault="008F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A2"/>
    <w:rsid w:val="00000AED"/>
    <w:rsid w:val="00001F1D"/>
    <w:rsid w:val="00003CEF"/>
    <w:rsid w:val="00005CAE"/>
    <w:rsid w:val="00007530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A6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82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2A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2A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70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D5EE-5B52-45CC-BF39-EFAE479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62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502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6</cp:revision>
  <dcterms:created xsi:type="dcterms:W3CDTF">2018-04-10T16:12:00Z</dcterms:created>
  <dcterms:modified xsi:type="dcterms:W3CDTF">2019-04-22T20:43:00Z</dcterms:modified>
</cp:coreProperties>
</file>