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61" w:rsidRDefault="00C70461" w:rsidP="00C70461">
      <w:pPr>
        <w:widowControl w:val="0"/>
        <w:autoSpaceDE w:val="0"/>
        <w:autoSpaceDN w:val="0"/>
        <w:adjustRightInd w:val="0"/>
      </w:pPr>
    </w:p>
    <w:p w:rsidR="00C70461" w:rsidRDefault="00C70461" w:rsidP="00C704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132.100  Clinical Records</w:t>
      </w:r>
      <w:r>
        <w:t xml:space="preserve"> </w:t>
      </w:r>
    </w:p>
    <w:p w:rsidR="00C70461" w:rsidRDefault="00C70461" w:rsidP="00C70461">
      <w:pPr>
        <w:widowControl w:val="0"/>
        <w:autoSpaceDE w:val="0"/>
        <w:autoSpaceDN w:val="0"/>
        <w:adjustRightInd w:val="0"/>
      </w:pPr>
    </w:p>
    <w:p w:rsidR="00C70461" w:rsidRDefault="00C70461" w:rsidP="00C70461">
      <w:pPr>
        <w:widowControl w:val="0"/>
        <w:autoSpaceDE w:val="0"/>
        <w:autoSpaceDN w:val="0"/>
        <w:adjustRightInd w:val="0"/>
      </w:pPr>
      <w:r>
        <w:t xml:space="preserve">The </w:t>
      </w:r>
      <w:r w:rsidR="002D33B0">
        <w:t>Client's</w:t>
      </w:r>
      <w:r>
        <w:t xml:space="preserve"> clinical record shall contain, but is not limited to the following: </w:t>
      </w:r>
    </w:p>
    <w:p w:rsidR="00723645" w:rsidRDefault="00723645" w:rsidP="00C70461">
      <w:pPr>
        <w:widowControl w:val="0"/>
        <w:autoSpaceDE w:val="0"/>
        <w:autoSpaceDN w:val="0"/>
        <w:adjustRightInd w:val="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Identifying information</w:t>
      </w:r>
      <w:r w:rsidR="00BB4C0F">
        <w:t>,</w:t>
      </w:r>
      <w:r>
        <w:t xml:space="preserve"> including </w:t>
      </w:r>
      <w:r w:rsidR="002D33B0">
        <w:t>Client's</w:t>
      </w:r>
      <w:r w:rsidR="000A6184">
        <w:t xml:space="preserve"> </w:t>
      </w:r>
      <w:r>
        <w:t xml:space="preserve">name, Medicaid </w:t>
      </w:r>
      <w:r w:rsidR="000A6184">
        <w:t>recipient</w:t>
      </w:r>
      <w:r>
        <w:t xml:space="preserve"> identification number, address and telephone number, </w:t>
      </w:r>
      <w:r w:rsidR="000A6184">
        <w:t>gender</w:t>
      </w:r>
      <w:r>
        <w:t xml:space="preserve">, date of birth, primary </w:t>
      </w:r>
      <w:r w:rsidR="000A6184">
        <w:t>language</w:t>
      </w:r>
      <w:r w:rsidR="0079073C">
        <w:t xml:space="preserve">, </w:t>
      </w:r>
      <w:r w:rsidR="000A6184">
        <w:t xml:space="preserve"> </w:t>
      </w:r>
      <w:r>
        <w:t>method of communication</w:t>
      </w:r>
      <w:r w:rsidR="0079073C">
        <w:t>, and documentation of how anything other than verbal English communication needs were accommodated</w:t>
      </w:r>
      <w:r w:rsidR="000A6184">
        <w:t xml:space="preserve">, name and phone number of </w:t>
      </w:r>
      <w:r>
        <w:t>emergency contact, date of initial contact and initiation of mental health services, third party insurance coverage, marital status</w:t>
      </w:r>
      <w:r w:rsidR="00BB4C0F">
        <w:t>,</w:t>
      </w:r>
      <w:r>
        <w:t xml:space="preserve"> and source of referral;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of consent for </w:t>
      </w:r>
      <w:r w:rsidR="000A6184">
        <w:t xml:space="preserve">or refusal of </w:t>
      </w:r>
      <w:r>
        <w:t xml:space="preserve">mental health services;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Assessment and reassessment reports;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</w:t>
      </w:r>
      <w:r w:rsidR="004E4272">
        <w:t>single consolidated</w:t>
      </w:r>
      <w:r>
        <w:t xml:space="preserve"> ITP</w:t>
      </w:r>
      <w:r w:rsidR="004E4272" w:rsidRPr="004E4272">
        <w:t xml:space="preserve"> </w:t>
      </w:r>
      <w:r w:rsidR="004E4272">
        <w:t xml:space="preserve">within a </w:t>
      </w:r>
      <w:r w:rsidR="002D33B0">
        <w:t>Provider</w:t>
      </w:r>
      <w:r w:rsidR="004E4272">
        <w:t xml:space="preserve"> organization.  The ITP must be current</w:t>
      </w:r>
      <w:r>
        <w:t xml:space="preserve">; </w:t>
      </w:r>
    </w:p>
    <w:p w:rsidR="000A6184" w:rsidRDefault="000A6184" w:rsidP="00C70461">
      <w:pPr>
        <w:widowControl w:val="0"/>
        <w:autoSpaceDE w:val="0"/>
        <w:autoSpaceDN w:val="0"/>
        <w:adjustRightInd w:val="0"/>
        <w:ind w:left="1440" w:hanging="720"/>
      </w:pPr>
    </w:p>
    <w:p w:rsidR="000A6184" w:rsidRDefault="000A6184" w:rsidP="00C7046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Admission Note</w:t>
      </w:r>
      <w:r w:rsidR="002D33B0">
        <w:t xml:space="preserve"> or Healthy Kids screen</w:t>
      </w:r>
      <w:r>
        <w:t>, if applicable;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0A6184" w:rsidP="00C7046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70461">
        <w:t>)</w:t>
      </w:r>
      <w:r w:rsidR="00C70461">
        <w:tab/>
        <w:t>Documentation concerning the prescription and administration of psychotropic medication</w:t>
      </w:r>
      <w:r>
        <w:t xml:space="preserve"> as specified in Section 13</w:t>
      </w:r>
      <w:r w:rsidR="005C399E">
        <w:t>2</w:t>
      </w:r>
      <w:r>
        <w:t>.150</w:t>
      </w:r>
      <w:r w:rsidR="007F2DD1">
        <w:t>(c)</w:t>
      </w:r>
      <w:r>
        <w:t>(1)</w:t>
      </w:r>
      <w:r w:rsidR="00C70461">
        <w:t xml:space="preserve">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0A6184" w:rsidP="00C7046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C70461">
        <w:t>)</w:t>
      </w:r>
      <w:r w:rsidR="00C70461">
        <w:tab/>
        <w:t xml:space="preserve">Documentation of missed appointments;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0A6184" w:rsidP="00C7046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C70461">
        <w:t>)</w:t>
      </w:r>
      <w:r w:rsidR="00C70461">
        <w:tab/>
        <w:t xml:space="preserve">Documentation of </w:t>
      </w:r>
      <w:r w:rsidR="002D33B0">
        <w:t>Client</w:t>
      </w:r>
      <w:r w:rsidR="00C70461">
        <w:t xml:space="preserve"> </w:t>
      </w:r>
      <w:r>
        <w:t>referral or transfer</w:t>
      </w:r>
      <w:r w:rsidR="00C70461">
        <w:t xml:space="preserve"> during any active service period to or from the </w:t>
      </w:r>
      <w:r w:rsidR="002D33B0">
        <w:t>Provider's</w:t>
      </w:r>
      <w:r w:rsidR="00C70461">
        <w:t xml:space="preserve"> programs or to or from other providers;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0A6184" w:rsidP="00C70461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C70461">
        <w:t>)</w:t>
      </w:r>
      <w:r w:rsidR="00C70461">
        <w:tab/>
        <w:t xml:space="preserve">Documentation to support services </w:t>
      </w:r>
      <w:r>
        <w:t>provided</w:t>
      </w:r>
      <w:r w:rsidR="00C70461">
        <w:t xml:space="preserve"> for which reimbursement is claimed </w:t>
      </w:r>
      <w:r>
        <w:t xml:space="preserve">shall be </w:t>
      </w:r>
      <w:r w:rsidR="004E61D5">
        <w:t xml:space="preserve">in the format </w:t>
      </w:r>
      <w:r w:rsidR="00840085">
        <w:t xml:space="preserve">specified </w:t>
      </w:r>
      <w:r>
        <w:t xml:space="preserve">by the </w:t>
      </w:r>
      <w:r w:rsidR="002D33B0">
        <w:t>Public Payer</w:t>
      </w:r>
      <w:r>
        <w:t>, shall be legible</w:t>
      </w:r>
      <w:r w:rsidR="0079073C">
        <w:t>, shall support the amount of time claimed,</w:t>
      </w:r>
      <w:r>
        <w:t xml:space="preserve"> and shall include, </w:t>
      </w:r>
      <w:r w:rsidR="005C399E">
        <w:t xml:space="preserve">but not </w:t>
      </w:r>
      <w:r w:rsidR="003723FA">
        <w:t xml:space="preserve">be </w:t>
      </w:r>
      <w:r w:rsidR="005C399E">
        <w:t>limited to</w:t>
      </w:r>
      <w:r>
        <w:t>, the following elements</w:t>
      </w:r>
      <w:r w:rsidR="00C70461">
        <w:t xml:space="preserve">: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216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A6184">
        <w:t>The</w:t>
      </w:r>
      <w:r>
        <w:t xml:space="preserve"> specific </w:t>
      </w:r>
      <w:r w:rsidR="000A6184">
        <w:t>service</w:t>
      </w:r>
      <w:r w:rsidR="00F32EC2">
        <w:t xml:space="preserve">, including whether the service was rendered in a group, individual or family setting and a note in the periodic report indicating the specific </w:t>
      </w:r>
      <w:r w:rsidR="00840085">
        <w:t>P</w:t>
      </w:r>
      <w:r w:rsidR="00F32EC2">
        <w:t>art 132 mental health services billed by name or code</w:t>
      </w:r>
      <w:r>
        <w:t xml:space="preserve">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216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A6184">
        <w:t>The</w:t>
      </w:r>
      <w:r>
        <w:t xml:space="preserve"> date the </w:t>
      </w:r>
      <w:r w:rsidR="000A6184">
        <w:t xml:space="preserve">service </w:t>
      </w:r>
      <w:r w:rsidR="00BB4C0F">
        <w:t>was</w:t>
      </w:r>
      <w:r w:rsidR="000A6184">
        <w:t xml:space="preserve"> provided</w:t>
      </w:r>
      <w:r>
        <w:t xml:space="preserve">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2160" w:hanging="720"/>
      </w:pPr>
    </w:p>
    <w:p w:rsidR="00C70461" w:rsidRDefault="00C70461" w:rsidP="00C704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A6184">
        <w:t>The start time and duration for each service</w:t>
      </w:r>
      <w:r>
        <w:t xml:space="preserve">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2160" w:hanging="720"/>
      </w:pPr>
    </w:p>
    <w:p w:rsidR="00380281" w:rsidRDefault="00C70461" w:rsidP="00C704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80281">
        <w:t xml:space="preserve">The </w:t>
      </w:r>
      <w:r w:rsidR="0079073C">
        <w:t>original signature</w:t>
      </w:r>
      <w:r w:rsidR="00254365">
        <w:t>,</w:t>
      </w:r>
      <w:r w:rsidR="0079073C">
        <w:t xml:space="preserve"> </w:t>
      </w:r>
      <w:r w:rsidR="00380281">
        <w:t>name and credential of the staff providing the service;</w:t>
      </w:r>
    </w:p>
    <w:p w:rsidR="00380281" w:rsidRDefault="00380281" w:rsidP="00C70461">
      <w:pPr>
        <w:widowControl w:val="0"/>
        <w:autoSpaceDE w:val="0"/>
        <w:autoSpaceDN w:val="0"/>
        <w:adjustRightInd w:val="0"/>
        <w:ind w:left="2160" w:hanging="720"/>
      </w:pPr>
    </w:p>
    <w:p w:rsidR="00C70461" w:rsidRDefault="00380281" w:rsidP="00C7046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</w:r>
      <w:r w:rsidR="000A6184">
        <w:t>The</w:t>
      </w:r>
      <w:r w:rsidR="00C70461">
        <w:t xml:space="preserve"> </w:t>
      </w:r>
      <w:r>
        <w:t>site or</w:t>
      </w:r>
      <w:r w:rsidR="0079073C">
        <w:t>, if off-site, the specific</w:t>
      </w:r>
      <w:r>
        <w:t xml:space="preserve"> off-site location </w:t>
      </w:r>
      <w:r w:rsidR="00F32EC2">
        <w:t>where services were rendered</w:t>
      </w:r>
      <w:r w:rsidR="00C70461">
        <w:t xml:space="preserve">; and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2160" w:hanging="720"/>
      </w:pPr>
    </w:p>
    <w:p w:rsidR="00C70461" w:rsidRDefault="00380281" w:rsidP="00C70461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6B1FA7">
        <w:t>)</w:t>
      </w:r>
      <w:r w:rsidR="00C70461">
        <w:tab/>
      </w:r>
      <w:r w:rsidR="000A6184">
        <w:t xml:space="preserve">Written documentation </w:t>
      </w:r>
      <w:r w:rsidR="002D33B0">
        <w:t>of each service provided</w:t>
      </w:r>
      <w:r w:rsidR="0079073C">
        <w:t xml:space="preserve"> as described in Section 132.148, 132.150 or 132.165</w:t>
      </w:r>
      <w:r w:rsidR="00254365">
        <w:t>;</w:t>
      </w:r>
      <w:r w:rsidR="00C70461">
        <w:t xml:space="preserve">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380281" w:rsidP="00C70461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C70461">
        <w:t>)</w:t>
      </w:r>
      <w:r w:rsidR="00C70461">
        <w:tab/>
      </w:r>
      <w:r w:rsidR="000A6184">
        <w:t>ITP</w:t>
      </w:r>
      <w:r w:rsidR="00C70461">
        <w:t xml:space="preserve"> reviews describing the </w:t>
      </w:r>
      <w:r w:rsidR="002D33B0">
        <w:t>Client's</w:t>
      </w:r>
      <w:r w:rsidR="00C70461">
        <w:t xml:space="preserve"> overall progress;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380281" w:rsidP="00C70461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C70461">
        <w:t>)</w:t>
      </w:r>
      <w:r w:rsidR="00C70461">
        <w:tab/>
        <w:t xml:space="preserve">A </w:t>
      </w:r>
      <w:r w:rsidR="00F32EC2">
        <w:t xml:space="preserve">written </w:t>
      </w:r>
      <w:r w:rsidR="00C70461">
        <w:t xml:space="preserve">record of the </w:t>
      </w:r>
      <w:r w:rsidR="002D33B0">
        <w:t>Client's</w:t>
      </w:r>
      <w:r w:rsidR="00C70461">
        <w:t xml:space="preserve"> major accidents or incidents that </w:t>
      </w:r>
      <w:r w:rsidR="002D33B0">
        <w:t>occurred</w:t>
      </w:r>
      <w:r w:rsidR="00C70461">
        <w:t xml:space="preserve"> at the site, whether self-reported or observed, and resulting in an adverse change in the </w:t>
      </w:r>
      <w:r w:rsidR="002D33B0">
        <w:t>Client's</w:t>
      </w:r>
      <w:r w:rsidR="00C70461">
        <w:t xml:space="preserve"> physical or mental functioning; and </w:t>
      </w:r>
    </w:p>
    <w:p w:rsidR="00723645" w:rsidRDefault="00723645" w:rsidP="00C70461">
      <w:pPr>
        <w:widowControl w:val="0"/>
        <w:autoSpaceDE w:val="0"/>
        <w:autoSpaceDN w:val="0"/>
        <w:adjustRightInd w:val="0"/>
        <w:ind w:left="1440" w:hanging="720"/>
      </w:pPr>
    </w:p>
    <w:p w:rsidR="00C70461" w:rsidRDefault="00380281" w:rsidP="00C70461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C70461">
        <w:t>)</w:t>
      </w:r>
      <w:r w:rsidR="00C70461">
        <w:tab/>
        <w:t xml:space="preserve">Discharge summary documenting the outcome of treatment and, as necessary, the linkages for continued services. </w:t>
      </w:r>
    </w:p>
    <w:p w:rsidR="00C70461" w:rsidRDefault="00C70461" w:rsidP="007E0D66">
      <w:pPr>
        <w:widowControl w:val="0"/>
        <w:autoSpaceDE w:val="0"/>
        <w:autoSpaceDN w:val="0"/>
        <w:adjustRightInd w:val="0"/>
        <w:ind w:left="720" w:hanging="720"/>
      </w:pPr>
    </w:p>
    <w:p w:rsidR="002D33B0" w:rsidRPr="00D55B37" w:rsidRDefault="002D33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07439">
        <w:t>38</w:t>
      </w:r>
      <w:r>
        <w:t xml:space="preserve"> I</w:t>
      </w:r>
      <w:r w:rsidRPr="00D55B37">
        <w:t xml:space="preserve">ll. Reg. </w:t>
      </w:r>
      <w:r w:rsidR="001A400B">
        <w:t>15550</w:t>
      </w:r>
      <w:r w:rsidRPr="00D55B37">
        <w:t xml:space="preserve">, effective </w:t>
      </w:r>
      <w:bookmarkStart w:id="0" w:name="_GoBack"/>
      <w:r w:rsidR="001A400B">
        <w:t>July 1, 2014</w:t>
      </w:r>
      <w:bookmarkEnd w:id="0"/>
      <w:r w:rsidRPr="00D55B37">
        <w:t>)</w:t>
      </w:r>
    </w:p>
    <w:sectPr w:rsidR="002D33B0" w:rsidRPr="00D55B37" w:rsidSect="00C70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461"/>
    <w:rsid w:val="000404CC"/>
    <w:rsid w:val="0005122B"/>
    <w:rsid w:val="000A6184"/>
    <w:rsid w:val="000D1ADC"/>
    <w:rsid w:val="00103088"/>
    <w:rsid w:val="001920C9"/>
    <w:rsid w:val="001A400B"/>
    <w:rsid w:val="00254365"/>
    <w:rsid w:val="002C43F5"/>
    <w:rsid w:val="002D33B0"/>
    <w:rsid w:val="00351F30"/>
    <w:rsid w:val="003723FA"/>
    <w:rsid w:val="00380281"/>
    <w:rsid w:val="003C2EDD"/>
    <w:rsid w:val="00407439"/>
    <w:rsid w:val="004E4272"/>
    <w:rsid w:val="004E61D5"/>
    <w:rsid w:val="00571BC2"/>
    <w:rsid w:val="00582BAE"/>
    <w:rsid w:val="005C3366"/>
    <w:rsid w:val="005C399E"/>
    <w:rsid w:val="006368E5"/>
    <w:rsid w:val="006634F2"/>
    <w:rsid w:val="006B1FA7"/>
    <w:rsid w:val="006E6DC5"/>
    <w:rsid w:val="006F0226"/>
    <w:rsid w:val="00723645"/>
    <w:rsid w:val="0079073C"/>
    <w:rsid w:val="007C3033"/>
    <w:rsid w:val="007E0D66"/>
    <w:rsid w:val="007F2DD1"/>
    <w:rsid w:val="00840085"/>
    <w:rsid w:val="00A448B7"/>
    <w:rsid w:val="00A90C15"/>
    <w:rsid w:val="00B47FC2"/>
    <w:rsid w:val="00BB4C0F"/>
    <w:rsid w:val="00C70461"/>
    <w:rsid w:val="00F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D009FA-1435-4BED-92C9-B13D962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4</cp:revision>
  <dcterms:created xsi:type="dcterms:W3CDTF">2014-05-21T18:43:00Z</dcterms:created>
  <dcterms:modified xsi:type="dcterms:W3CDTF">2014-07-14T16:41:00Z</dcterms:modified>
</cp:coreProperties>
</file>