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D6" w:rsidRDefault="001568D6" w:rsidP="001568D6">
      <w:pPr>
        <w:widowControl w:val="0"/>
        <w:autoSpaceDE w:val="0"/>
        <w:autoSpaceDN w:val="0"/>
        <w:adjustRightInd w:val="0"/>
      </w:pPr>
      <w:bookmarkStart w:id="0" w:name="_GoBack"/>
      <w:bookmarkEnd w:id="0"/>
    </w:p>
    <w:p w:rsidR="001568D6" w:rsidRDefault="001568D6" w:rsidP="001568D6">
      <w:pPr>
        <w:widowControl w:val="0"/>
        <w:autoSpaceDE w:val="0"/>
        <w:autoSpaceDN w:val="0"/>
        <w:adjustRightInd w:val="0"/>
      </w:pPr>
      <w:r>
        <w:rPr>
          <w:b/>
          <w:bCs/>
        </w:rPr>
        <w:t>Section 135.90  Residential placement</w:t>
      </w:r>
      <w:r>
        <w:t xml:space="preserve"> </w:t>
      </w:r>
    </w:p>
    <w:p w:rsidR="001568D6" w:rsidRDefault="001568D6" w:rsidP="001568D6">
      <w:pPr>
        <w:widowControl w:val="0"/>
        <w:autoSpaceDE w:val="0"/>
        <w:autoSpaceDN w:val="0"/>
        <w:adjustRightInd w:val="0"/>
      </w:pPr>
    </w:p>
    <w:p w:rsidR="001568D6" w:rsidRDefault="001568D6" w:rsidP="001568D6">
      <w:pPr>
        <w:widowControl w:val="0"/>
        <w:autoSpaceDE w:val="0"/>
        <w:autoSpaceDN w:val="0"/>
        <w:adjustRightInd w:val="0"/>
        <w:ind w:left="1440" w:hanging="720"/>
      </w:pPr>
      <w:r>
        <w:t>a)</w:t>
      </w:r>
      <w:r>
        <w:tab/>
        <w:t xml:space="preserve">At the individual services planning meeting, SASS staff will discuss with the parent/guardian the potentially appropriate facilities (based on such factors as the child's age, sex and mental health condition, as well as locations and programs of facilities) and the requirements for placement and parental involvement, and will, at the parent/guardian's direction and with appropriately executed consents, prepare clinical referral packets to be sent to the facilities. </w:t>
      </w:r>
    </w:p>
    <w:p w:rsidR="00E5610F" w:rsidRDefault="00E5610F" w:rsidP="001568D6">
      <w:pPr>
        <w:widowControl w:val="0"/>
        <w:autoSpaceDE w:val="0"/>
        <w:autoSpaceDN w:val="0"/>
        <w:adjustRightInd w:val="0"/>
        <w:ind w:left="1440" w:hanging="720"/>
      </w:pPr>
    </w:p>
    <w:p w:rsidR="001568D6" w:rsidRDefault="001568D6" w:rsidP="001568D6">
      <w:pPr>
        <w:widowControl w:val="0"/>
        <w:autoSpaceDE w:val="0"/>
        <w:autoSpaceDN w:val="0"/>
        <w:adjustRightInd w:val="0"/>
        <w:ind w:left="1440" w:hanging="720"/>
      </w:pPr>
      <w:r>
        <w:t>b)</w:t>
      </w:r>
      <w:r>
        <w:tab/>
        <w:t xml:space="preserve">The list of facilities appropriate for placement through the ICG/MI program is comprised of facilities which: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1)</w:t>
      </w:r>
      <w:r>
        <w:tab/>
        <w:t xml:space="preserve">Meet the standards for licensed private facilities as defined in Section 135.10 of this Part;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2)</w:t>
      </w:r>
      <w:r>
        <w:tab/>
        <w:t xml:space="preserve">Have an educational program approved by the Illinois State Board of Education;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3)</w:t>
      </w:r>
      <w:r>
        <w:tab/>
        <w:t xml:space="preserve">Have a per diem rate that includes residential services, such as room and board, but does not include tuition as established for purchased care services in accordance with the rules of the Illinois Purchased Care Review Board (89 Ill. Adm. Code 900), the Department of Children and Family Services (89 Ill. Adm. Code </w:t>
      </w:r>
      <w:r w:rsidR="00581FDE">
        <w:t>(</w:t>
      </w:r>
      <w:r>
        <w:t xml:space="preserve">356), or the Department (Section 54 of the Mental Health and Developmental Disabilities Administrative Act [20 ILCS 1705/54]); and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4)</w:t>
      </w:r>
      <w:r>
        <w:tab/>
        <w:t xml:space="preserve">Have entered into a contract with the Department for such services during the current fiscal period. </w:t>
      </w:r>
    </w:p>
    <w:p w:rsidR="00E5610F" w:rsidRDefault="00E5610F" w:rsidP="001568D6">
      <w:pPr>
        <w:widowControl w:val="0"/>
        <w:autoSpaceDE w:val="0"/>
        <w:autoSpaceDN w:val="0"/>
        <w:adjustRightInd w:val="0"/>
        <w:ind w:left="1440" w:hanging="720"/>
      </w:pPr>
    </w:p>
    <w:p w:rsidR="001568D6" w:rsidRDefault="001568D6" w:rsidP="001568D6">
      <w:pPr>
        <w:widowControl w:val="0"/>
        <w:autoSpaceDE w:val="0"/>
        <w:autoSpaceDN w:val="0"/>
        <w:adjustRightInd w:val="0"/>
        <w:ind w:left="1440" w:hanging="720"/>
      </w:pPr>
      <w:r>
        <w:t>c)</w:t>
      </w:r>
      <w:r>
        <w:tab/>
        <w:t xml:space="preserve">If appropriate placement for a child cannot be obtained from a contracted provider, the Department may contract with other private facilities acceptable as provided in subsections (b)(1) and (2) of this Section. </w:t>
      </w:r>
    </w:p>
    <w:p w:rsidR="00E5610F" w:rsidRDefault="00E5610F" w:rsidP="001568D6">
      <w:pPr>
        <w:widowControl w:val="0"/>
        <w:autoSpaceDE w:val="0"/>
        <w:autoSpaceDN w:val="0"/>
        <w:adjustRightInd w:val="0"/>
        <w:ind w:left="1440" w:hanging="720"/>
      </w:pPr>
    </w:p>
    <w:p w:rsidR="001568D6" w:rsidRDefault="001568D6" w:rsidP="001568D6">
      <w:pPr>
        <w:widowControl w:val="0"/>
        <w:autoSpaceDE w:val="0"/>
        <w:autoSpaceDN w:val="0"/>
        <w:adjustRightInd w:val="0"/>
        <w:ind w:left="1440" w:hanging="720"/>
      </w:pPr>
      <w:r>
        <w:t>d)</w:t>
      </w:r>
      <w:r>
        <w:tab/>
        <w:t xml:space="preserve">The Department may negotiate for additional services from facilities to augment existing services and/or to develop a specialized resource for a child. </w:t>
      </w:r>
    </w:p>
    <w:p w:rsidR="00E5610F" w:rsidRDefault="00E5610F" w:rsidP="001568D6">
      <w:pPr>
        <w:widowControl w:val="0"/>
        <w:autoSpaceDE w:val="0"/>
        <w:autoSpaceDN w:val="0"/>
        <w:adjustRightInd w:val="0"/>
        <w:ind w:left="1440" w:hanging="720"/>
      </w:pPr>
    </w:p>
    <w:p w:rsidR="001568D6" w:rsidRDefault="001568D6" w:rsidP="001568D6">
      <w:pPr>
        <w:widowControl w:val="0"/>
        <w:autoSpaceDE w:val="0"/>
        <w:autoSpaceDN w:val="0"/>
        <w:adjustRightInd w:val="0"/>
        <w:ind w:left="1440" w:hanging="720"/>
      </w:pPr>
      <w:r>
        <w:t>e)</w:t>
      </w:r>
      <w:r>
        <w:tab/>
        <w:t xml:space="preserve">At the time of placement, the ICG Program Office staff will enter in the case record a summary statement about the expected duration and outcomes of the placement derived from the clinical issues presented at the time of the eligibility determination.  An individual service plan shall be developed within 30 days after placement by facility staff in consultation with the parent/guardian and the child.  Such service plan shall be reviewed and updated annually, including documentation of parental participation and consideration of discharge to in-home/community services.  Such updated plans and progress reports will be provided quarterly to the ICG Program Office.  Together with the goals as stated in the case record summary, these documents will be the basis for the Department's review and approval for continuing funding for placement, including alternative in-home/community service which are part of the discharge plan. (See Section 135.135 of this Part.) </w:t>
      </w:r>
    </w:p>
    <w:p w:rsidR="00E5610F" w:rsidRDefault="00E5610F" w:rsidP="001568D6">
      <w:pPr>
        <w:widowControl w:val="0"/>
        <w:autoSpaceDE w:val="0"/>
        <w:autoSpaceDN w:val="0"/>
        <w:adjustRightInd w:val="0"/>
        <w:ind w:left="1440" w:hanging="720"/>
      </w:pPr>
    </w:p>
    <w:p w:rsidR="001568D6" w:rsidRDefault="001568D6" w:rsidP="001568D6">
      <w:pPr>
        <w:widowControl w:val="0"/>
        <w:autoSpaceDE w:val="0"/>
        <w:autoSpaceDN w:val="0"/>
        <w:adjustRightInd w:val="0"/>
        <w:ind w:left="1440" w:hanging="720"/>
      </w:pPr>
      <w:r>
        <w:t>f)</w:t>
      </w:r>
      <w:r>
        <w:tab/>
        <w:t xml:space="preserve">Parent/guardian responsibilities during placement include the following: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1)</w:t>
      </w:r>
      <w:r>
        <w:tab/>
        <w:t xml:space="preserve">Participation in and cooperation with the facility's requirements for the child's care, treatment, and discharge to the family and community;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2)</w:t>
      </w:r>
      <w:r>
        <w:tab/>
        <w:t xml:space="preserve">Completion and submission of such forms and documents as may be required by the Department;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3)</w:t>
      </w:r>
      <w:r>
        <w:tab/>
        <w:t xml:space="preserve">The usual and customary costs of parenthood/guardianship, including: </w:t>
      </w:r>
    </w:p>
    <w:p w:rsidR="00E5610F" w:rsidRDefault="00E5610F" w:rsidP="001568D6">
      <w:pPr>
        <w:widowControl w:val="0"/>
        <w:autoSpaceDE w:val="0"/>
        <w:autoSpaceDN w:val="0"/>
        <w:adjustRightInd w:val="0"/>
        <w:ind w:left="2880" w:hanging="720"/>
      </w:pPr>
    </w:p>
    <w:p w:rsidR="001568D6" w:rsidRDefault="001568D6" w:rsidP="001568D6">
      <w:pPr>
        <w:widowControl w:val="0"/>
        <w:autoSpaceDE w:val="0"/>
        <w:autoSpaceDN w:val="0"/>
        <w:adjustRightInd w:val="0"/>
        <w:ind w:left="2880" w:hanging="720"/>
      </w:pPr>
      <w:r>
        <w:t>A)</w:t>
      </w:r>
      <w:r>
        <w:tab/>
        <w:t xml:space="preserve">Clothing; </w:t>
      </w:r>
    </w:p>
    <w:p w:rsidR="00E5610F" w:rsidRDefault="00E5610F" w:rsidP="001568D6">
      <w:pPr>
        <w:widowControl w:val="0"/>
        <w:autoSpaceDE w:val="0"/>
        <w:autoSpaceDN w:val="0"/>
        <w:adjustRightInd w:val="0"/>
        <w:ind w:left="2880" w:hanging="720"/>
      </w:pPr>
    </w:p>
    <w:p w:rsidR="001568D6" w:rsidRDefault="001568D6" w:rsidP="001568D6">
      <w:pPr>
        <w:widowControl w:val="0"/>
        <w:autoSpaceDE w:val="0"/>
        <w:autoSpaceDN w:val="0"/>
        <w:adjustRightInd w:val="0"/>
        <w:ind w:left="2880" w:hanging="720"/>
      </w:pPr>
      <w:r>
        <w:t>B)</w:t>
      </w:r>
      <w:r>
        <w:tab/>
        <w:t xml:space="preserve">Medical and dental costs; </w:t>
      </w:r>
    </w:p>
    <w:p w:rsidR="00E5610F" w:rsidRDefault="00E5610F" w:rsidP="001568D6">
      <w:pPr>
        <w:widowControl w:val="0"/>
        <w:autoSpaceDE w:val="0"/>
        <w:autoSpaceDN w:val="0"/>
        <w:adjustRightInd w:val="0"/>
        <w:ind w:left="2880" w:hanging="720"/>
      </w:pPr>
    </w:p>
    <w:p w:rsidR="001568D6" w:rsidRDefault="001568D6" w:rsidP="001568D6">
      <w:pPr>
        <w:widowControl w:val="0"/>
        <w:autoSpaceDE w:val="0"/>
        <w:autoSpaceDN w:val="0"/>
        <w:adjustRightInd w:val="0"/>
        <w:ind w:left="2880" w:hanging="720"/>
      </w:pPr>
      <w:r>
        <w:t>C)</w:t>
      </w:r>
      <w:r>
        <w:tab/>
        <w:t xml:space="preserve">Personal allowance and incidentals; and </w:t>
      </w:r>
    </w:p>
    <w:p w:rsidR="00E5610F" w:rsidRDefault="00E5610F" w:rsidP="001568D6">
      <w:pPr>
        <w:widowControl w:val="0"/>
        <w:autoSpaceDE w:val="0"/>
        <w:autoSpaceDN w:val="0"/>
        <w:adjustRightInd w:val="0"/>
        <w:ind w:left="2880" w:hanging="720"/>
      </w:pPr>
    </w:p>
    <w:p w:rsidR="001568D6" w:rsidRDefault="001568D6" w:rsidP="001568D6">
      <w:pPr>
        <w:widowControl w:val="0"/>
        <w:autoSpaceDE w:val="0"/>
        <w:autoSpaceDN w:val="0"/>
        <w:adjustRightInd w:val="0"/>
        <w:ind w:left="2880" w:hanging="720"/>
      </w:pPr>
      <w:r>
        <w:t>D)</w:t>
      </w:r>
      <w:r>
        <w:tab/>
        <w:t xml:space="preserve">Transportation costs, to and from the facility; </w:t>
      </w:r>
    </w:p>
    <w:p w:rsidR="00E5610F" w:rsidRDefault="00E5610F"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2160" w:hanging="720"/>
      </w:pPr>
      <w:r>
        <w:t>4)</w:t>
      </w:r>
      <w:r>
        <w:tab/>
        <w:t xml:space="preserve">Applying to the local education agency for the tuition costs of residential placement or making other arrangements to pay for such costs.  A determination by the Department that an individual is eligible for the ICG/MI program is not binding on the local education agency in regards to special education services. </w:t>
      </w:r>
    </w:p>
    <w:p w:rsidR="001568D6" w:rsidRDefault="001568D6" w:rsidP="001568D6">
      <w:pPr>
        <w:widowControl w:val="0"/>
        <w:autoSpaceDE w:val="0"/>
        <w:autoSpaceDN w:val="0"/>
        <w:adjustRightInd w:val="0"/>
        <w:ind w:left="2160" w:hanging="720"/>
      </w:pPr>
    </w:p>
    <w:p w:rsidR="001568D6" w:rsidRDefault="001568D6" w:rsidP="001568D6">
      <w:pPr>
        <w:widowControl w:val="0"/>
        <w:autoSpaceDE w:val="0"/>
        <w:autoSpaceDN w:val="0"/>
        <w:adjustRightInd w:val="0"/>
        <w:ind w:left="1440" w:hanging="720"/>
      </w:pPr>
      <w:r>
        <w:t xml:space="preserve">(Source:  Amended at 23 Ill. Reg. 1628, effective January 25, 1999) </w:t>
      </w:r>
    </w:p>
    <w:sectPr w:rsidR="001568D6" w:rsidSect="001568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8D6"/>
    <w:rsid w:val="001568D6"/>
    <w:rsid w:val="00581FDE"/>
    <w:rsid w:val="005C3366"/>
    <w:rsid w:val="00B94153"/>
    <w:rsid w:val="00DF4B30"/>
    <w:rsid w:val="00E46596"/>
    <w:rsid w:val="00E5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