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4D" w:rsidRPr="004F794D" w:rsidRDefault="004F794D" w:rsidP="004F794D"/>
    <w:p w:rsidR="007D6900" w:rsidRPr="004F794D" w:rsidRDefault="007D6900" w:rsidP="004F794D">
      <w:pPr>
        <w:rPr>
          <w:b/>
        </w:rPr>
      </w:pPr>
      <w:r w:rsidRPr="004F794D">
        <w:rPr>
          <w:b/>
        </w:rPr>
        <w:t>Section 145.110  Eligibility Criteria for the DHS</w:t>
      </w:r>
      <w:r w:rsidR="004646FD">
        <w:rPr>
          <w:b/>
        </w:rPr>
        <w:t>-</w:t>
      </w:r>
      <w:r w:rsidRPr="004F794D">
        <w:rPr>
          <w:b/>
        </w:rPr>
        <w:t>DMH Permanent Supportive Housing</w:t>
      </w:r>
      <w:r w:rsidR="004646FD">
        <w:rPr>
          <w:b/>
        </w:rPr>
        <w:t xml:space="preserve"> </w:t>
      </w:r>
      <w:r w:rsidRPr="004F794D">
        <w:rPr>
          <w:b/>
        </w:rPr>
        <w:t>Bridge Subsidy Model</w:t>
      </w:r>
    </w:p>
    <w:p w:rsidR="007D6900" w:rsidRPr="004F794D" w:rsidRDefault="007D6900" w:rsidP="004F794D"/>
    <w:p w:rsidR="007D6900" w:rsidRPr="004F794D" w:rsidRDefault="004646FD" w:rsidP="004646FD">
      <w:pPr>
        <w:ind w:left="1440" w:hanging="720"/>
      </w:pPr>
      <w:r>
        <w:t>a)</w:t>
      </w:r>
      <w:r>
        <w:tab/>
      </w:r>
      <w:r w:rsidR="007D6900" w:rsidRPr="004F794D">
        <w:t>Individuals eligible for the PSH</w:t>
      </w:r>
      <w:r>
        <w:t xml:space="preserve"> </w:t>
      </w:r>
      <w:r w:rsidR="007D6900" w:rsidRPr="004F794D">
        <w:t>Bridge Subsidy model shall meet the following criteria:</w:t>
      </w:r>
    </w:p>
    <w:p w:rsidR="007D6900" w:rsidRPr="004F794D" w:rsidRDefault="007D6900" w:rsidP="004F794D"/>
    <w:p w:rsidR="007D6900" w:rsidRPr="004F794D" w:rsidRDefault="004646FD" w:rsidP="004646FD">
      <w:pPr>
        <w:ind w:left="2160" w:hanging="720"/>
      </w:pPr>
      <w:r>
        <w:t>1</w:t>
      </w:r>
      <w:r w:rsidR="007D6900" w:rsidRPr="004F794D">
        <w:t>)</w:t>
      </w:r>
      <w:r w:rsidR="007D6900" w:rsidRPr="004F794D">
        <w:tab/>
        <w:t>Have a clinical diagnosis of serious mental illnesses (SMI)</w:t>
      </w:r>
      <w:r w:rsidR="00934D62">
        <w:t xml:space="preserve"> with an exception only for anyone identified as a </w:t>
      </w:r>
      <w:bookmarkStart w:id="0" w:name="_Hlk61946807"/>
      <w:r w:rsidR="00934D62">
        <w:t>Colbert Class Member</w:t>
      </w:r>
      <w:bookmarkEnd w:id="0"/>
      <w:r>
        <w:t>,</w:t>
      </w:r>
      <w:r w:rsidR="007D6900" w:rsidRPr="004F794D">
        <w:t xml:space="preserve"> including functional duration, history and severity, for one or more of the following diagnos</w:t>
      </w:r>
      <w:r>
        <w:t>e</w:t>
      </w:r>
      <w:r w:rsidR="007D6900" w:rsidRPr="004F794D">
        <w:t>s:</w:t>
      </w:r>
    </w:p>
    <w:p w:rsidR="007D6900" w:rsidRPr="004F794D" w:rsidRDefault="007D6900" w:rsidP="004F794D"/>
    <w:p w:rsidR="007D6900" w:rsidRPr="004F794D" w:rsidRDefault="004646FD" w:rsidP="004646FD">
      <w:pPr>
        <w:ind w:left="1440" w:firstLine="720"/>
      </w:pPr>
      <w:r>
        <w:t>A</w:t>
      </w:r>
      <w:r w:rsidR="007D6900" w:rsidRPr="004F794D">
        <w:t>)</w:t>
      </w:r>
      <w:r w:rsidR="007D6900" w:rsidRPr="004F794D">
        <w:tab/>
        <w:t>Schizophrenia;</w:t>
      </w:r>
    </w:p>
    <w:p w:rsidR="007D6900" w:rsidRPr="004F794D" w:rsidRDefault="007D6900" w:rsidP="00262DDA"/>
    <w:p w:rsidR="007D6900" w:rsidRPr="004F794D" w:rsidRDefault="004646FD" w:rsidP="004646FD">
      <w:pPr>
        <w:ind w:left="1440" w:firstLine="720"/>
      </w:pPr>
      <w:r>
        <w:t>B</w:t>
      </w:r>
      <w:r w:rsidR="007D6900" w:rsidRPr="004F794D">
        <w:t>)</w:t>
      </w:r>
      <w:r w:rsidR="007D6900" w:rsidRPr="004F794D">
        <w:tab/>
        <w:t>Schizophreniform Disorder;</w:t>
      </w:r>
    </w:p>
    <w:p w:rsidR="007D6900" w:rsidRPr="004F794D" w:rsidRDefault="007D6900" w:rsidP="00262DDA"/>
    <w:p w:rsidR="007D6900" w:rsidRPr="004F794D" w:rsidRDefault="004646FD" w:rsidP="004646FD">
      <w:pPr>
        <w:ind w:left="1440" w:firstLine="720"/>
      </w:pPr>
      <w:r>
        <w:t>C</w:t>
      </w:r>
      <w:r w:rsidR="00EA3975">
        <w:t>)</w:t>
      </w:r>
      <w:r w:rsidR="00EA3975">
        <w:tab/>
        <w:t>Schizo-A</w:t>
      </w:r>
      <w:r w:rsidR="007D6900" w:rsidRPr="004F794D">
        <w:t>ffective Disorder;</w:t>
      </w:r>
    </w:p>
    <w:p w:rsidR="007D6900" w:rsidRPr="004F794D" w:rsidRDefault="007D6900" w:rsidP="00262DDA"/>
    <w:p w:rsidR="007D6900" w:rsidRPr="004F794D" w:rsidRDefault="004646FD" w:rsidP="004646FD">
      <w:pPr>
        <w:ind w:left="1440" w:firstLine="720"/>
      </w:pPr>
      <w:r>
        <w:t>D</w:t>
      </w:r>
      <w:r w:rsidR="007D6900" w:rsidRPr="004F794D">
        <w:t>)</w:t>
      </w:r>
      <w:r w:rsidR="007D6900" w:rsidRPr="004F794D">
        <w:tab/>
        <w:t>Delusional Disorder;</w:t>
      </w:r>
    </w:p>
    <w:p w:rsidR="007D6900" w:rsidRPr="004F794D" w:rsidRDefault="007D6900" w:rsidP="00262DDA"/>
    <w:p w:rsidR="007D6900" w:rsidRPr="004F794D" w:rsidRDefault="004646FD" w:rsidP="004646FD">
      <w:pPr>
        <w:ind w:left="1440" w:firstLine="720"/>
      </w:pPr>
      <w:r>
        <w:t>E</w:t>
      </w:r>
      <w:r w:rsidR="007D6900" w:rsidRPr="004F794D">
        <w:t>)</w:t>
      </w:r>
      <w:r w:rsidR="007D6900" w:rsidRPr="004F794D">
        <w:tab/>
        <w:t>Psychotic Disorder;</w:t>
      </w:r>
    </w:p>
    <w:p w:rsidR="007D6900" w:rsidRPr="004F794D" w:rsidRDefault="007D6900" w:rsidP="00262DDA"/>
    <w:p w:rsidR="007D6900" w:rsidRPr="004F794D" w:rsidRDefault="00EA3975" w:rsidP="004646FD">
      <w:pPr>
        <w:ind w:left="2880" w:hanging="720"/>
      </w:pPr>
      <w:r>
        <w:t>F</w:t>
      </w:r>
      <w:r w:rsidR="007D6900" w:rsidRPr="004F794D">
        <w:t>)</w:t>
      </w:r>
      <w:r w:rsidR="007D6900" w:rsidRPr="004F794D">
        <w:tab/>
        <w:t>Bipolar Disorders;</w:t>
      </w:r>
    </w:p>
    <w:p w:rsidR="007D6900" w:rsidRPr="004F794D" w:rsidRDefault="007D6900" w:rsidP="00262DDA"/>
    <w:p w:rsidR="007D6900" w:rsidRDefault="00EA3975" w:rsidP="004646FD">
      <w:pPr>
        <w:ind w:left="1440" w:firstLine="720"/>
      </w:pPr>
      <w:r>
        <w:t>G</w:t>
      </w:r>
      <w:r w:rsidR="007D6900" w:rsidRPr="004F794D">
        <w:t>)</w:t>
      </w:r>
      <w:r w:rsidR="007D6900" w:rsidRPr="004F794D">
        <w:tab/>
        <w:t>Cyclothymic Disorder;</w:t>
      </w:r>
    </w:p>
    <w:p w:rsidR="00934D62" w:rsidRDefault="00934D62" w:rsidP="00262DDA"/>
    <w:p w:rsidR="00934D62" w:rsidRPr="004F794D" w:rsidRDefault="00934D62" w:rsidP="004646FD">
      <w:pPr>
        <w:ind w:left="1440" w:firstLine="720"/>
      </w:pPr>
      <w:r>
        <w:t>H)</w:t>
      </w:r>
      <w:r>
        <w:tab/>
        <w:t>Disruptive Mood Dysregulation Disorder;</w:t>
      </w:r>
    </w:p>
    <w:p w:rsidR="007D6900" w:rsidRPr="004F794D" w:rsidRDefault="007D6900" w:rsidP="00262DDA"/>
    <w:p w:rsidR="007D6900" w:rsidRPr="004F794D" w:rsidRDefault="00934D62" w:rsidP="004646FD">
      <w:pPr>
        <w:ind w:left="1440" w:firstLine="720"/>
      </w:pPr>
      <w:r>
        <w:t>I</w:t>
      </w:r>
      <w:r w:rsidR="004646FD">
        <w:t>)</w:t>
      </w:r>
      <w:r w:rsidR="004646FD">
        <w:tab/>
      </w:r>
      <w:r w:rsidR="007D6900" w:rsidRPr="004F794D">
        <w:t xml:space="preserve">Major </w:t>
      </w:r>
      <w:r>
        <w:t>Depressive Disorders</w:t>
      </w:r>
      <w:r w:rsidR="007D6900" w:rsidRPr="004F794D">
        <w:t>;</w:t>
      </w:r>
    </w:p>
    <w:p w:rsidR="007D6900" w:rsidRPr="004F794D" w:rsidRDefault="007D6900" w:rsidP="00262DDA"/>
    <w:p w:rsidR="007D6900" w:rsidRDefault="00934D62" w:rsidP="004646FD">
      <w:pPr>
        <w:ind w:left="1440" w:firstLine="720"/>
      </w:pPr>
      <w:r>
        <w:t>J</w:t>
      </w:r>
      <w:r w:rsidR="004646FD">
        <w:t>)</w:t>
      </w:r>
      <w:r w:rsidR="004646FD">
        <w:tab/>
      </w:r>
      <w:r w:rsidR="007D6900" w:rsidRPr="004F794D">
        <w:t>Obsessive-Compulsive Disorder;</w:t>
      </w:r>
    </w:p>
    <w:p w:rsidR="00934D62" w:rsidRDefault="00934D62" w:rsidP="00262DDA"/>
    <w:p w:rsidR="00934D62" w:rsidRDefault="00934D62" w:rsidP="004646FD">
      <w:pPr>
        <w:ind w:left="1440" w:firstLine="720"/>
      </w:pPr>
      <w:r>
        <w:t>K)</w:t>
      </w:r>
      <w:r>
        <w:tab/>
        <w:t>Anorexia Nervosa;</w:t>
      </w:r>
    </w:p>
    <w:p w:rsidR="00934D62" w:rsidRDefault="00934D62" w:rsidP="00262DDA"/>
    <w:p w:rsidR="00934D62" w:rsidRPr="004F794D" w:rsidRDefault="00934D62" w:rsidP="004646FD">
      <w:pPr>
        <w:ind w:left="1440" w:firstLine="720"/>
      </w:pPr>
      <w:r>
        <w:t>L)</w:t>
      </w:r>
      <w:r>
        <w:tab/>
        <w:t>Bulimia Nervosa;</w:t>
      </w:r>
    </w:p>
    <w:p w:rsidR="007D6900" w:rsidRDefault="007D6900" w:rsidP="00262DDA"/>
    <w:p w:rsidR="00EA3975" w:rsidRDefault="00934D62" w:rsidP="00262DDA">
      <w:pPr>
        <w:ind w:left="2880" w:hanging="720"/>
      </w:pPr>
      <w:r>
        <w:t>M</w:t>
      </w:r>
      <w:r w:rsidR="00EA3975">
        <w:t>)</w:t>
      </w:r>
      <w:r w:rsidR="00EA3975">
        <w:tab/>
        <w:t>Post-Traumatic Stress Disorder;</w:t>
      </w:r>
    </w:p>
    <w:p w:rsidR="00EA3975" w:rsidRPr="004F794D" w:rsidRDefault="00EA3975" w:rsidP="00262DDA"/>
    <w:p w:rsidR="007D6900" w:rsidRPr="004F794D" w:rsidRDefault="004646FD" w:rsidP="004646FD">
      <w:pPr>
        <w:ind w:left="720" w:firstLine="720"/>
      </w:pPr>
      <w:r>
        <w:t>2)</w:t>
      </w:r>
      <w:r>
        <w:tab/>
      </w:r>
      <w:r w:rsidR="007D6900" w:rsidRPr="004F794D">
        <w:t>Be an adult;</w:t>
      </w:r>
    </w:p>
    <w:p w:rsidR="007D6900" w:rsidRPr="004F794D" w:rsidRDefault="007D6900" w:rsidP="004F794D"/>
    <w:p w:rsidR="007D6900" w:rsidRPr="004F794D" w:rsidRDefault="004646FD" w:rsidP="004646FD">
      <w:pPr>
        <w:ind w:left="2160" w:hanging="720"/>
      </w:pPr>
      <w:r>
        <w:t>3)</w:t>
      </w:r>
      <w:r>
        <w:tab/>
      </w:r>
      <w:r w:rsidR="007D6900" w:rsidRPr="004F794D">
        <w:t>Have a current household income at or below 30% of Area Median Income (AMI) as defined by HUD;</w:t>
      </w:r>
    </w:p>
    <w:p w:rsidR="007D6900" w:rsidRPr="004F794D" w:rsidRDefault="007D6900" w:rsidP="004F794D"/>
    <w:p w:rsidR="007D6900" w:rsidRPr="004F794D" w:rsidRDefault="004646FD" w:rsidP="004646FD">
      <w:pPr>
        <w:ind w:left="720" w:firstLine="720"/>
      </w:pPr>
      <w:r>
        <w:t>4)</w:t>
      </w:r>
      <w:r w:rsidR="007D6900" w:rsidRPr="004F794D">
        <w:tab/>
        <w:t>Be a current Medicaid recipient;</w:t>
      </w:r>
    </w:p>
    <w:p w:rsidR="007D6900" w:rsidRPr="004F794D" w:rsidRDefault="007D6900" w:rsidP="004F794D"/>
    <w:p w:rsidR="007D6900" w:rsidRPr="004F794D" w:rsidRDefault="004646FD" w:rsidP="004646FD">
      <w:pPr>
        <w:ind w:left="2160" w:hanging="720"/>
      </w:pPr>
      <w:r>
        <w:lastRenderedPageBreak/>
        <w:t>5)</w:t>
      </w:r>
      <w:r w:rsidR="007D6900" w:rsidRPr="004F794D">
        <w:tab/>
        <w:t>Be on a current Public Housing Authority waiting list for a Housing Choice Voucher (HCV) or agree to register or apply for a</w:t>
      </w:r>
      <w:r>
        <w:t>n</w:t>
      </w:r>
      <w:r w:rsidR="007D6900" w:rsidRPr="004F794D">
        <w:t xml:space="preserve"> HCV or comparable permanent rental subsidy when registration or application opportunity becomes available;</w:t>
      </w:r>
    </w:p>
    <w:p w:rsidR="007D6900" w:rsidRPr="004F794D" w:rsidRDefault="007D6900" w:rsidP="004F794D"/>
    <w:p w:rsidR="007D6900" w:rsidRPr="004F794D" w:rsidRDefault="004646FD" w:rsidP="004646FD">
      <w:pPr>
        <w:ind w:left="2160" w:hanging="720"/>
      </w:pPr>
      <w:r>
        <w:t>6</w:t>
      </w:r>
      <w:r w:rsidR="007D6900" w:rsidRPr="004F794D">
        <w:t>)</w:t>
      </w:r>
      <w:r w:rsidR="007D6900" w:rsidRPr="004F794D">
        <w:tab/>
        <w:t>Currently not receiving rental assistance under a local, State or federal housing program; and</w:t>
      </w:r>
    </w:p>
    <w:p w:rsidR="007D6900" w:rsidRPr="004F794D" w:rsidRDefault="007D6900" w:rsidP="004F794D"/>
    <w:p w:rsidR="007D6900" w:rsidRPr="004F794D" w:rsidRDefault="004646FD" w:rsidP="004646FD">
      <w:pPr>
        <w:ind w:left="720" w:firstLine="720"/>
      </w:pPr>
      <w:r>
        <w:t>7</w:t>
      </w:r>
      <w:r w:rsidR="007D6900" w:rsidRPr="004F794D">
        <w:t>)</w:t>
      </w:r>
      <w:r w:rsidR="007D6900" w:rsidRPr="004F794D">
        <w:tab/>
        <w:t>Meet one of the following criteria:</w:t>
      </w:r>
    </w:p>
    <w:p w:rsidR="007D6900" w:rsidRPr="004F794D" w:rsidRDefault="007D6900" w:rsidP="004F794D"/>
    <w:p w:rsidR="007D6900" w:rsidRPr="004F794D" w:rsidRDefault="004646FD" w:rsidP="004646FD">
      <w:pPr>
        <w:ind w:left="2880" w:hanging="720"/>
      </w:pPr>
      <w:r>
        <w:t>A</w:t>
      </w:r>
      <w:r w:rsidR="007D6900" w:rsidRPr="004F794D">
        <w:t>)</w:t>
      </w:r>
      <w:r w:rsidR="007D6900" w:rsidRPr="004F794D">
        <w:tab/>
        <w:t>A resident of a</w:t>
      </w:r>
      <w:r>
        <w:t>n</w:t>
      </w:r>
      <w:r w:rsidR="007D6900" w:rsidRPr="004F794D">
        <w:t xml:space="preserve"> LTC facility as described under the Nursing Home Care Act;</w:t>
      </w:r>
    </w:p>
    <w:p w:rsidR="007D6900" w:rsidRPr="004F794D" w:rsidRDefault="007D6900" w:rsidP="00262DDA"/>
    <w:p w:rsidR="007D6900" w:rsidRPr="004F794D" w:rsidRDefault="004646FD" w:rsidP="004646FD">
      <w:pPr>
        <w:ind w:left="2880" w:hanging="720"/>
      </w:pPr>
      <w:r>
        <w:t>B</w:t>
      </w:r>
      <w:r w:rsidR="007D6900" w:rsidRPr="004F794D">
        <w:t>)</w:t>
      </w:r>
      <w:r w:rsidR="007D6900" w:rsidRPr="004F794D">
        <w:tab/>
        <w:t>At risk of placement in a</w:t>
      </w:r>
      <w:r>
        <w:t>n</w:t>
      </w:r>
      <w:r w:rsidR="007D6900" w:rsidRPr="004F794D">
        <w:t xml:space="preserve"> LTC facility described under the Nursing Home Care Act</w:t>
      </w:r>
      <w:r w:rsidR="00965AD1">
        <w:t>;</w:t>
      </w:r>
    </w:p>
    <w:p w:rsidR="007D6900" w:rsidRPr="004F794D" w:rsidRDefault="007D6900" w:rsidP="00262DDA"/>
    <w:p w:rsidR="007D6900" w:rsidRPr="004F794D" w:rsidRDefault="004646FD" w:rsidP="004646FD">
      <w:pPr>
        <w:ind w:left="2880" w:hanging="720"/>
      </w:pPr>
      <w:r>
        <w:t>C</w:t>
      </w:r>
      <w:r w:rsidR="007D6900" w:rsidRPr="004F794D">
        <w:t>)</w:t>
      </w:r>
      <w:r w:rsidR="007D6900" w:rsidRPr="004F794D">
        <w:tab/>
        <w:t xml:space="preserve">A patient of an Illinois </w:t>
      </w:r>
      <w:r w:rsidR="00EA3975">
        <w:t>S</w:t>
      </w:r>
      <w:r w:rsidR="007D6900" w:rsidRPr="004F794D">
        <w:t>tate</w:t>
      </w:r>
      <w:r w:rsidR="00EA3975">
        <w:t>-operated</w:t>
      </w:r>
      <w:r w:rsidR="007D6900" w:rsidRPr="004F794D">
        <w:t xml:space="preserve"> </w:t>
      </w:r>
      <w:r>
        <w:t>p</w:t>
      </w:r>
      <w:r w:rsidR="007D6900" w:rsidRPr="004F794D">
        <w:t xml:space="preserve">sychiatric </w:t>
      </w:r>
      <w:r>
        <w:t>h</w:t>
      </w:r>
      <w:r w:rsidR="007D6900" w:rsidRPr="004F794D">
        <w:t>ospital for eight months or longer;</w:t>
      </w:r>
    </w:p>
    <w:p w:rsidR="007D6900" w:rsidRPr="004F794D" w:rsidRDefault="007D6900" w:rsidP="00262DDA"/>
    <w:p w:rsidR="007D6900" w:rsidRPr="004F794D" w:rsidRDefault="004646FD" w:rsidP="004646FD">
      <w:pPr>
        <w:ind w:left="2880" w:hanging="720"/>
      </w:pPr>
      <w:r>
        <w:t>D</w:t>
      </w:r>
      <w:r w:rsidR="007D6900" w:rsidRPr="004F794D">
        <w:t>)</w:t>
      </w:r>
      <w:r w:rsidR="007D6900" w:rsidRPr="004F794D">
        <w:tab/>
        <w:t xml:space="preserve">An aging-out adolescent or young adult transitioning from the </w:t>
      </w:r>
      <w:r w:rsidR="00934D62">
        <w:t>HFS Family Support Program (FSP)</w:t>
      </w:r>
      <w:r w:rsidR="007D6900" w:rsidRPr="004F794D">
        <w:t>;</w:t>
      </w:r>
    </w:p>
    <w:p w:rsidR="007D6900" w:rsidRPr="004F794D" w:rsidRDefault="007D6900" w:rsidP="00262DDA"/>
    <w:p w:rsidR="007D6900" w:rsidRPr="004F794D" w:rsidRDefault="004646FD" w:rsidP="004646FD">
      <w:pPr>
        <w:ind w:left="1440" w:firstLine="720"/>
      </w:pPr>
      <w:r>
        <w:t>E</w:t>
      </w:r>
      <w:r w:rsidR="007D6900" w:rsidRPr="004F794D">
        <w:t>)</w:t>
      </w:r>
      <w:r w:rsidR="007D6900" w:rsidRPr="004F794D">
        <w:tab/>
        <w:t>A DCFS ward aging out of guardianship (89 Ill. Adm. Code 306);</w:t>
      </w:r>
    </w:p>
    <w:p w:rsidR="007D6900" w:rsidRPr="004F794D" w:rsidRDefault="007D6900" w:rsidP="00262DDA"/>
    <w:p w:rsidR="007D6900" w:rsidRPr="004F794D" w:rsidRDefault="004646FD" w:rsidP="004646FD">
      <w:pPr>
        <w:ind w:left="2880" w:hanging="720"/>
      </w:pPr>
      <w:r>
        <w:t>F</w:t>
      </w:r>
      <w:r w:rsidR="007D6900" w:rsidRPr="004F794D">
        <w:t>)</w:t>
      </w:r>
      <w:r w:rsidR="007D6900" w:rsidRPr="004F794D">
        <w:tab/>
        <w:t>A resident of a DHS</w:t>
      </w:r>
      <w:r>
        <w:t>-</w:t>
      </w:r>
      <w:r w:rsidR="007D6900" w:rsidRPr="004F794D">
        <w:t xml:space="preserve">DMH contracted </w:t>
      </w:r>
      <w:r w:rsidR="00965AD1">
        <w:t>24</w:t>
      </w:r>
      <w:r w:rsidR="00713D2C">
        <w:t>-</w:t>
      </w:r>
      <w:r w:rsidR="007D6900" w:rsidRPr="004F794D">
        <w:t>hour Supervised Transitional Residential or Supported Residential setting including Mental Health Community Integrated Living Arrangement (59 Ill. Adm. Code 115).</w:t>
      </w:r>
    </w:p>
    <w:p w:rsidR="007D6900" w:rsidRPr="004F794D" w:rsidRDefault="007D6900" w:rsidP="00262DDA"/>
    <w:p w:rsidR="007D6900" w:rsidRPr="004F794D" w:rsidRDefault="004646FD" w:rsidP="004646FD">
      <w:pPr>
        <w:ind w:left="1440" w:firstLine="720"/>
      </w:pPr>
      <w:r>
        <w:t>G</w:t>
      </w:r>
      <w:r w:rsidR="007D6900" w:rsidRPr="004F794D">
        <w:t>)</w:t>
      </w:r>
      <w:r w:rsidR="007D6900" w:rsidRPr="004F794D">
        <w:tab/>
        <w:t>Experiencing homelessness as defined in this Part.</w:t>
      </w:r>
    </w:p>
    <w:p w:rsidR="007D6900" w:rsidRPr="004F794D" w:rsidRDefault="007D6900" w:rsidP="004F794D"/>
    <w:p w:rsidR="007D6900" w:rsidRDefault="004646FD" w:rsidP="004646FD">
      <w:pPr>
        <w:ind w:left="1440" w:hanging="720"/>
      </w:pPr>
      <w:r>
        <w:t>b)</w:t>
      </w:r>
      <w:r>
        <w:tab/>
      </w:r>
      <w:r w:rsidR="007D6900" w:rsidRPr="004F794D">
        <w:t>Potential tenants with criminal justice histories may be eligible for the PSH</w:t>
      </w:r>
      <w:r>
        <w:t xml:space="preserve"> </w:t>
      </w:r>
      <w:r w:rsidR="007D6900" w:rsidRPr="004F794D">
        <w:t>Bridge Subsidy model contingent on clinical documentation supporting his or her appropriateness to live independently in the community without 24-hour supervision, as determined by DMH.</w:t>
      </w:r>
    </w:p>
    <w:p w:rsidR="00934D62" w:rsidRDefault="00934D62" w:rsidP="00262DDA">
      <w:bookmarkStart w:id="1" w:name="_GoBack"/>
      <w:bookmarkEnd w:id="1"/>
    </w:p>
    <w:p w:rsidR="00934D62" w:rsidRPr="004F794D" w:rsidRDefault="00934D62" w:rsidP="00934D62">
      <w:pPr>
        <w:ind w:firstLine="720"/>
      </w:pPr>
      <w:r>
        <w:t xml:space="preserve">(Source:  Amended at 45 Ill. Reg. </w:t>
      </w:r>
      <w:r w:rsidR="00323E76">
        <w:t>11027</w:t>
      </w:r>
      <w:r>
        <w:t xml:space="preserve">, effective </w:t>
      </w:r>
      <w:r w:rsidR="00323E76">
        <w:t>August 30, 2021</w:t>
      </w:r>
      <w:r>
        <w:t>)</w:t>
      </w:r>
    </w:p>
    <w:sectPr w:rsidR="00934D62" w:rsidRPr="004F794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00" w:rsidRDefault="007D6900">
      <w:r>
        <w:separator/>
      </w:r>
    </w:p>
  </w:endnote>
  <w:endnote w:type="continuationSeparator" w:id="0">
    <w:p w:rsidR="007D6900" w:rsidRDefault="007D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00" w:rsidRDefault="007D6900">
      <w:r>
        <w:separator/>
      </w:r>
    </w:p>
  </w:footnote>
  <w:footnote w:type="continuationSeparator" w:id="0">
    <w:p w:rsidR="007D6900" w:rsidRDefault="007D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B90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DD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B7E13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3E76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6F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794D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D2C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2E58"/>
    <w:rsid w:val="007C4EE5"/>
    <w:rsid w:val="007D0B2D"/>
    <w:rsid w:val="007D6900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9E6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4D62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5AD1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0B59"/>
    <w:rsid w:val="00A623FE"/>
    <w:rsid w:val="00A71950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E16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3EDB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B77"/>
    <w:rsid w:val="00E92947"/>
    <w:rsid w:val="00EA0AB9"/>
    <w:rsid w:val="00EA0C1B"/>
    <w:rsid w:val="00EA1C5A"/>
    <w:rsid w:val="00EA3975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7E9F5-2087-42D5-B64E-A249A72D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2021-08-06T15:18:00Z</dcterms:created>
  <dcterms:modified xsi:type="dcterms:W3CDTF">2021-09-08T19:00:00Z</dcterms:modified>
</cp:coreProperties>
</file>