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EC" w:rsidRDefault="008817EC" w:rsidP="00F57497">
      <w:pPr>
        <w:tabs>
          <w:tab w:val="left" w:pos="720"/>
        </w:tabs>
        <w:ind w:left="1440" w:hanging="1440"/>
        <w:rPr>
          <w:b/>
        </w:rPr>
      </w:pPr>
    </w:p>
    <w:p w:rsidR="00F57497" w:rsidRPr="00F57497" w:rsidRDefault="00F57497" w:rsidP="00F57497">
      <w:pPr>
        <w:tabs>
          <w:tab w:val="left" w:pos="720"/>
        </w:tabs>
        <w:ind w:left="1440" w:hanging="1440"/>
        <w:rPr>
          <w:b/>
        </w:rPr>
      </w:pPr>
      <w:r w:rsidRPr="00F57497">
        <w:rPr>
          <w:b/>
        </w:rPr>
        <w:t>Section 145.220  Contracts with Landlord</w:t>
      </w:r>
      <w:r w:rsidR="00F05689">
        <w:rPr>
          <w:b/>
        </w:rPr>
        <w:t>s</w:t>
      </w:r>
      <w:r w:rsidRPr="00F57497">
        <w:rPr>
          <w:b/>
        </w:rPr>
        <w:t xml:space="preserve"> or Property Management Entities</w:t>
      </w:r>
    </w:p>
    <w:p w:rsidR="00F57497" w:rsidRPr="00F57497" w:rsidRDefault="00F57497" w:rsidP="00F57497">
      <w:pPr>
        <w:tabs>
          <w:tab w:val="left" w:pos="720"/>
        </w:tabs>
        <w:ind w:left="1440" w:hanging="1440"/>
        <w:rPr>
          <w:b/>
        </w:rPr>
      </w:pPr>
    </w:p>
    <w:p w:rsidR="0003272C" w:rsidRDefault="0003272C" w:rsidP="0003272C">
      <w:r w:rsidRPr="000E149A">
        <w:rPr>
          <w:bCs/>
        </w:rPr>
        <w:t xml:space="preserve">HAP contracts are required </w:t>
      </w:r>
      <w:r>
        <w:rPr>
          <w:bCs/>
        </w:rPr>
        <w:t xml:space="preserve">for DHS-DMH funded PSH units where the tenant holds the lease.  </w:t>
      </w:r>
      <w:r w:rsidRPr="001F6320">
        <w:rPr>
          <w:bCs/>
        </w:rPr>
        <w:t xml:space="preserve">Flexible leasing options may be made available through alternative PSH programs/models funded by DMH, but PSH Providers will be responsible for compliance with leasing terms </w:t>
      </w:r>
      <w:r>
        <w:rPr>
          <w:bCs/>
        </w:rPr>
        <w:t xml:space="preserve">and other contractual arrangements </w:t>
      </w:r>
      <w:r w:rsidRPr="001F6320">
        <w:rPr>
          <w:bCs/>
        </w:rPr>
        <w:t>as stipulated in their executed contract and/or PSH program-specific guidance provided by DMH</w:t>
      </w:r>
      <w:r>
        <w:rPr>
          <w:bCs/>
        </w:rPr>
        <w:t>.  For rental assistance/subsidy-based units:</w:t>
      </w:r>
    </w:p>
    <w:p w:rsidR="0003272C" w:rsidRDefault="0003272C" w:rsidP="002C22D1"/>
    <w:p w:rsidR="00F57497" w:rsidRPr="00322479" w:rsidRDefault="00F57497" w:rsidP="00322479">
      <w:pPr>
        <w:ind w:left="1440" w:hanging="720"/>
      </w:pPr>
      <w:r w:rsidRPr="00322479">
        <w:t>a)</w:t>
      </w:r>
      <w:r w:rsidRPr="00322479">
        <w:tab/>
        <w:t xml:space="preserve">The SA </w:t>
      </w:r>
      <w:r w:rsidR="0003272C">
        <w:t xml:space="preserve">or PSH Provider </w:t>
      </w:r>
      <w:r w:rsidRPr="00322479">
        <w:t xml:space="preserve">shall enter into a HAP </w:t>
      </w:r>
      <w:r w:rsidR="00F05689">
        <w:t>c</w:t>
      </w:r>
      <w:r w:rsidRPr="00322479">
        <w:t xml:space="preserve">ontract with each landlord or property management entity for all units that the landlord has negotiated to receive </w:t>
      </w:r>
      <w:r w:rsidR="0003272C">
        <w:t>rental payments</w:t>
      </w:r>
      <w:r w:rsidRPr="00322479">
        <w:t>.</w:t>
      </w:r>
    </w:p>
    <w:p w:rsidR="00F57497" w:rsidRPr="00322479" w:rsidRDefault="00F57497" w:rsidP="002C22D1"/>
    <w:p w:rsidR="00F57497" w:rsidRPr="00322479" w:rsidRDefault="00F57497" w:rsidP="00322479">
      <w:pPr>
        <w:ind w:left="1440" w:hanging="720"/>
      </w:pPr>
      <w:r w:rsidRPr="00322479">
        <w:t>b)</w:t>
      </w:r>
      <w:r w:rsidRPr="00322479">
        <w:tab/>
        <w:t xml:space="preserve">The HAP </w:t>
      </w:r>
      <w:r w:rsidR="00F05689">
        <w:t>c</w:t>
      </w:r>
      <w:r w:rsidRPr="00322479">
        <w:t xml:space="preserve">ontract shall provide that the SA </w:t>
      </w:r>
      <w:r w:rsidR="0003272C">
        <w:t xml:space="preserve">or PSH Provider </w:t>
      </w:r>
      <w:r w:rsidRPr="00322479">
        <w:t xml:space="preserve">will make rental assistance payments to the landlords as instructed by DMH.  </w:t>
      </w:r>
    </w:p>
    <w:p w:rsidR="00F57497" w:rsidRPr="00322479" w:rsidRDefault="00F57497" w:rsidP="002C22D1"/>
    <w:p w:rsidR="00F57497" w:rsidRPr="00322479" w:rsidRDefault="00F57497" w:rsidP="00322479">
      <w:pPr>
        <w:ind w:left="720"/>
      </w:pPr>
      <w:r w:rsidRPr="00322479">
        <w:t>c)</w:t>
      </w:r>
      <w:r w:rsidRPr="00322479">
        <w:tab/>
        <w:t xml:space="preserve">The HAP </w:t>
      </w:r>
      <w:r w:rsidR="00F05689">
        <w:t>c</w:t>
      </w:r>
      <w:r w:rsidRPr="00322479">
        <w:t>ontract shall identify the landlord and SA</w:t>
      </w:r>
      <w:r w:rsidR="0003272C" w:rsidRPr="0003272C">
        <w:t xml:space="preserve"> </w:t>
      </w:r>
      <w:r w:rsidR="0003272C">
        <w:t>or PSH Provider</w:t>
      </w:r>
      <w:r w:rsidRPr="00322479">
        <w:t>.</w:t>
      </w:r>
    </w:p>
    <w:p w:rsidR="00F57497" w:rsidRPr="00322479" w:rsidRDefault="00F57497" w:rsidP="002C22D1"/>
    <w:p w:rsidR="00F57497" w:rsidRPr="00322479" w:rsidRDefault="00F57497" w:rsidP="00322479">
      <w:pPr>
        <w:ind w:left="1440" w:hanging="720"/>
      </w:pPr>
      <w:r w:rsidRPr="00322479">
        <w:t>d)</w:t>
      </w:r>
      <w:r w:rsidRPr="00322479">
        <w:tab/>
        <w:t xml:space="preserve">The term of the HAP </w:t>
      </w:r>
      <w:r w:rsidR="00F05689">
        <w:t>c</w:t>
      </w:r>
      <w:r w:rsidRPr="00322479">
        <w:t>ontract shall not be less than 12 months (unless pre-approved).</w:t>
      </w:r>
    </w:p>
    <w:p w:rsidR="00F57497" w:rsidRPr="00322479" w:rsidRDefault="00F57497" w:rsidP="002C22D1"/>
    <w:p w:rsidR="00F57497" w:rsidRPr="00322479" w:rsidRDefault="00F57497" w:rsidP="00322479">
      <w:pPr>
        <w:ind w:left="1440" w:hanging="720"/>
      </w:pPr>
      <w:r w:rsidRPr="00322479">
        <w:t>e)</w:t>
      </w:r>
      <w:r w:rsidRPr="00322479">
        <w:tab/>
        <w:t>The units to receive rental assistance must be identified by address and unit designation.</w:t>
      </w:r>
    </w:p>
    <w:p w:rsidR="00F57497" w:rsidRPr="00322479" w:rsidRDefault="00F57497" w:rsidP="002C22D1"/>
    <w:p w:rsidR="00F57497" w:rsidRPr="00322479" w:rsidRDefault="00F57497" w:rsidP="00322479">
      <w:pPr>
        <w:ind w:left="1440" w:hanging="720"/>
      </w:pPr>
      <w:r w:rsidRPr="00322479">
        <w:t>f)</w:t>
      </w:r>
      <w:r w:rsidRPr="00322479">
        <w:tab/>
        <w:t>The rent amount to be charged is to be set forth for each unit and will identify the tenant</w:t>
      </w:r>
      <w:r w:rsidR="00322479" w:rsidRPr="00322479">
        <w:t>'</w:t>
      </w:r>
      <w:r w:rsidRPr="00322479">
        <w:t xml:space="preserve">s portion of rent (all contracts shall not be greater than the FMR </w:t>
      </w:r>
      <w:r w:rsidR="0003272C">
        <w:t xml:space="preserve">or rent amount </w:t>
      </w:r>
      <w:r w:rsidRPr="00322479">
        <w:t>approved by DMH).</w:t>
      </w:r>
    </w:p>
    <w:p w:rsidR="00F57497" w:rsidRPr="00322479" w:rsidRDefault="00F57497" w:rsidP="002C22D1"/>
    <w:p w:rsidR="00F57497" w:rsidRDefault="00F57497" w:rsidP="00322479">
      <w:pPr>
        <w:ind w:left="1440" w:hanging="720"/>
      </w:pPr>
      <w:r w:rsidRPr="00322479">
        <w:t>g)</w:t>
      </w:r>
      <w:r w:rsidRPr="00322479">
        <w:tab/>
        <w:t xml:space="preserve">The landlord shall abide by the requirements of </w:t>
      </w:r>
      <w:r w:rsidR="00B01D4A">
        <w:t>this Part</w:t>
      </w:r>
      <w:r w:rsidRPr="00322479">
        <w:t xml:space="preserve"> as detailed in the HAP </w:t>
      </w:r>
      <w:r w:rsidR="00F05689">
        <w:t>c</w:t>
      </w:r>
      <w:r w:rsidRPr="00322479">
        <w:t>ontract.</w:t>
      </w:r>
    </w:p>
    <w:p w:rsidR="0003272C" w:rsidRDefault="0003272C" w:rsidP="002C22D1">
      <w:bookmarkStart w:id="0" w:name="_GoBack"/>
      <w:bookmarkEnd w:id="0"/>
    </w:p>
    <w:p w:rsidR="0003272C" w:rsidRPr="00322479" w:rsidRDefault="0003272C" w:rsidP="00322479">
      <w:pPr>
        <w:ind w:left="1440" w:hanging="720"/>
      </w:pPr>
      <w:r>
        <w:t xml:space="preserve">(Source:  Amended at 45 Ill. Reg. </w:t>
      </w:r>
      <w:r w:rsidR="002D40E2">
        <w:t>11027</w:t>
      </w:r>
      <w:r>
        <w:t xml:space="preserve">, effective </w:t>
      </w:r>
      <w:r w:rsidR="002D40E2">
        <w:t>August 30, 2021</w:t>
      </w:r>
      <w:r>
        <w:t>)</w:t>
      </w:r>
    </w:p>
    <w:sectPr w:rsidR="0003272C" w:rsidRPr="003224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97" w:rsidRDefault="00F57497">
      <w:r>
        <w:separator/>
      </w:r>
    </w:p>
  </w:endnote>
  <w:endnote w:type="continuationSeparator" w:id="0">
    <w:p w:rsidR="00F57497" w:rsidRDefault="00F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97" w:rsidRDefault="00F57497">
      <w:r>
        <w:separator/>
      </w:r>
    </w:p>
  </w:footnote>
  <w:footnote w:type="continuationSeparator" w:id="0">
    <w:p w:rsidR="00F57497" w:rsidRDefault="00F5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72C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2D1"/>
    <w:rsid w:val="002C5D80"/>
    <w:rsid w:val="002C75E4"/>
    <w:rsid w:val="002C7A9C"/>
    <w:rsid w:val="002D3C4D"/>
    <w:rsid w:val="002D3FBA"/>
    <w:rsid w:val="002D40E2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47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48F7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7E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758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1D4A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689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49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0592E-2F3F-4814-9EBC-5D673651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2021-08-06T15:18:00Z</dcterms:created>
  <dcterms:modified xsi:type="dcterms:W3CDTF">2021-09-08T19:05:00Z</dcterms:modified>
</cp:coreProperties>
</file>