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F1" w:rsidRDefault="00953BF1" w:rsidP="00953BF1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299.300  Secure Residential Facility</w:t>
      </w:r>
      <w:r>
        <w:t xml:space="preserve"> </w:t>
      </w:r>
    </w:p>
    <w:p w:rsidR="00953BF1" w:rsidRDefault="00953BF1" w:rsidP="00953BF1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</w:pPr>
      <w:r>
        <w:t xml:space="preserve">The secure residential facility shall be operated by the Department.  Standards for living conditions shall include the following provisions: </w:t>
      </w:r>
    </w:p>
    <w:p w:rsidR="0068723F" w:rsidRDefault="0068723F" w:rsidP="00953BF1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double-room assignments shall be screened for appropriateness based on safety, security and treatment considerations.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Minimally, each </w:t>
      </w:r>
      <w:r w:rsidR="00DE56C9">
        <w:t>r</w:t>
      </w:r>
      <w:r w:rsidR="0037013D">
        <w:t>esident room</w:t>
      </w:r>
      <w:r>
        <w:t xml:space="preserve"> shall be furnished with: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bed securely fastened to the </w:t>
      </w:r>
      <w:r w:rsidR="0037013D">
        <w:t>wall and/or floor, with the exception being a medical type bed</w:t>
      </w:r>
      <w:r>
        <w:t xml:space="preserve">;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Clean bedding, including a mattress, blanket, sheets, pillow and pillow case;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wash basin with running water and flushable toilet facilities (controls may be located outside the </w:t>
      </w:r>
      <w:r w:rsidR="0037013D">
        <w:t>room</w:t>
      </w:r>
      <w:r>
        <w:t xml:space="preserve">); and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Adequate lighting for reading and observation purposes.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7013D">
        <w:t>Rooms</w:t>
      </w:r>
      <w:r>
        <w:t xml:space="preserve"> shall be located at or above ground level and </w:t>
      </w:r>
      <w:r w:rsidR="00DE56C9">
        <w:t xml:space="preserve">shall </w:t>
      </w:r>
      <w:r>
        <w:t xml:space="preserve">have heat and ventilation consistent with the climate.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</w:t>
      </w:r>
      <w:r w:rsidR="0037013D">
        <w:t>room</w:t>
      </w:r>
      <w:r>
        <w:t xml:space="preserve"> shall have a single door and </w:t>
      </w:r>
      <w:r w:rsidR="0037013D">
        <w:t xml:space="preserve">may have </w:t>
      </w:r>
      <w:r>
        <w:t xml:space="preserve">a food passage.  When only a solid door is available, it shall be provided with a vision panel.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Cleaning materials shall be made available </w:t>
      </w:r>
      <w:r w:rsidR="0037013D">
        <w:t xml:space="preserve">to </w:t>
      </w:r>
      <w:r w:rsidR="00DE56C9">
        <w:t>r</w:t>
      </w:r>
      <w:r w:rsidR="0037013D">
        <w:t>esidents on an as-needed</w:t>
      </w:r>
      <w:r>
        <w:t xml:space="preserve"> basis.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Personal health and hygiene needs of the resident shall be addressed as follows: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shower and shave </w:t>
      </w:r>
      <w:r w:rsidR="0037013D">
        <w:t xml:space="preserve">shall be offered </w:t>
      </w:r>
      <w:r>
        <w:t xml:space="preserve">no less than once </w:t>
      </w:r>
      <w:r w:rsidR="0037013D">
        <w:t>every three days</w:t>
      </w:r>
      <w:r>
        <w:t xml:space="preserve">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7013D">
        <w:t xml:space="preserve">Access to </w:t>
      </w:r>
      <w:r>
        <w:t xml:space="preserve">State issued toilet tissue, soap, shampoo, shaving cream, towel, toothbrush, and toothpaste.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weekly exchange of clean </w:t>
      </w:r>
      <w:r w:rsidR="0037013D">
        <w:t>facility</w:t>
      </w:r>
      <w:r>
        <w:t xml:space="preserve"> clothes </w:t>
      </w:r>
      <w:r w:rsidR="0037013D">
        <w:t xml:space="preserve">and bed linens </w:t>
      </w:r>
      <w:r>
        <w:t xml:space="preserve">or availability of laundry services at least weekly. </w:t>
      </w:r>
    </w:p>
    <w:p w:rsidR="0068723F" w:rsidRDefault="0068723F" w:rsidP="001B2308">
      <w:pPr>
        <w:widowControl w:val="0"/>
        <w:autoSpaceDE w:val="0"/>
        <w:autoSpaceDN w:val="0"/>
        <w:adjustRightInd w:val="0"/>
      </w:pPr>
    </w:p>
    <w:p w:rsidR="00953BF1" w:rsidRDefault="00953BF1" w:rsidP="00953BF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False teeth, eye glasses, prosthetic devices and other essential items of personal hygiene and health shall be permitted unless they are a threat to safety or security. </w:t>
      </w:r>
    </w:p>
    <w:p w:rsidR="0037013D" w:rsidRDefault="0037013D" w:rsidP="001B23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13D" w:rsidRDefault="00602513" w:rsidP="0037013D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37013D">
        <w:t xml:space="preserve"> Ill. Reg. </w:t>
      </w:r>
      <w:r w:rsidR="00544D46">
        <w:t>8246</w:t>
      </w:r>
      <w:r w:rsidR="0037013D">
        <w:t xml:space="preserve">, effective </w:t>
      </w:r>
      <w:r w:rsidR="00544D46">
        <w:t>April 28, 2020</w:t>
      </w:r>
      <w:r w:rsidR="0037013D">
        <w:t>)</w:t>
      </w:r>
    </w:p>
    <w:sectPr w:rsidR="0037013D" w:rsidSect="00953B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BF1"/>
    <w:rsid w:val="000A6457"/>
    <w:rsid w:val="001B2308"/>
    <w:rsid w:val="0037013D"/>
    <w:rsid w:val="00544D46"/>
    <w:rsid w:val="005A1B9E"/>
    <w:rsid w:val="005C3366"/>
    <w:rsid w:val="00602513"/>
    <w:rsid w:val="0068723F"/>
    <w:rsid w:val="006B4AE3"/>
    <w:rsid w:val="00953BF1"/>
    <w:rsid w:val="00DE56C9"/>
    <w:rsid w:val="00E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1B2345-133E-4EFA-9B23-6773C75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2020-05-11T17:37:00Z</dcterms:modified>
</cp:coreProperties>
</file>