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F52" w:rsidRDefault="004F2F52" w:rsidP="004F2F52">
      <w:pPr>
        <w:widowControl w:val="0"/>
        <w:autoSpaceDE w:val="0"/>
        <w:autoSpaceDN w:val="0"/>
        <w:adjustRightInd w:val="0"/>
      </w:pPr>
    </w:p>
    <w:p w:rsidR="004F2F52" w:rsidRDefault="004F2F52" w:rsidP="004F2F52">
      <w:pPr>
        <w:widowControl w:val="0"/>
        <w:autoSpaceDE w:val="0"/>
        <w:autoSpaceDN w:val="0"/>
        <w:adjustRightInd w:val="0"/>
      </w:pPr>
      <w:r>
        <w:rPr>
          <w:b/>
          <w:bCs/>
        </w:rPr>
        <w:t xml:space="preserve">Section 299.400  </w:t>
      </w:r>
      <w:r w:rsidR="007C5E85">
        <w:rPr>
          <w:b/>
          <w:bCs/>
        </w:rPr>
        <w:t xml:space="preserve">Conditional Release </w:t>
      </w:r>
      <w:r>
        <w:rPr>
          <w:b/>
          <w:bCs/>
        </w:rPr>
        <w:t>Plans</w:t>
      </w:r>
      <w:r>
        <w:t xml:space="preserve"> </w:t>
      </w:r>
    </w:p>
    <w:p w:rsidR="004F2F52" w:rsidRDefault="004F2F52" w:rsidP="004F2F52">
      <w:pPr>
        <w:widowControl w:val="0"/>
        <w:autoSpaceDE w:val="0"/>
        <w:autoSpaceDN w:val="0"/>
        <w:adjustRightInd w:val="0"/>
      </w:pPr>
    </w:p>
    <w:p w:rsidR="004F2F52" w:rsidRDefault="004F2F52" w:rsidP="004F2F52">
      <w:pPr>
        <w:widowControl w:val="0"/>
        <w:autoSpaceDE w:val="0"/>
        <w:autoSpaceDN w:val="0"/>
        <w:adjustRightInd w:val="0"/>
        <w:ind w:left="1440" w:hanging="720"/>
      </w:pPr>
      <w:r>
        <w:t>a)</w:t>
      </w:r>
      <w:r>
        <w:tab/>
        <w:t>Following notification by the court that a committed person is appropriate for conditional release, the Department shall prepare a plan that identifies the treatment and services that the person will receive in the community.</w:t>
      </w:r>
      <w:r w:rsidR="007C5E85">
        <w:t xml:space="preserve"> </w:t>
      </w:r>
      <w:r>
        <w:t xml:space="preserve"> The plan shall address the person's need, if any, for </w:t>
      </w:r>
      <w:r w:rsidR="007C5E85">
        <w:t xml:space="preserve">sex offender treatment, ancillary services, monitoring, </w:t>
      </w:r>
      <w:r>
        <w:t xml:space="preserve">supervision, </w:t>
      </w:r>
      <w:r w:rsidR="007C5E85">
        <w:t xml:space="preserve">surveillance, </w:t>
      </w:r>
      <w:r>
        <w:t xml:space="preserve">counseling, medication, community support services, residential services, vocational services, </w:t>
      </w:r>
      <w:r w:rsidR="007C5E85">
        <w:t>polygraph services</w:t>
      </w:r>
      <w:r w:rsidR="00193A61">
        <w:t>,</w:t>
      </w:r>
      <w:r w:rsidR="007C5E85">
        <w:t xml:space="preserve"> </w:t>
      </w:r>
      <w:r>
        <w:t xml:space="preserve">and alcohol or other drug </w:t>
      </w:r>
      <w:r w:rsidR="007C5E85">
        <w:t>screening</w:t>
      </w:r>
      <w:r>
        <w:t xml:space="preserve">. </w:t>
      </w:r>
      <w:r w:rsidR="007C5E85">
        <w:t xml:space="preserve"> </w:t>
      </w:r>
      <w:r>
        <w:t xml:space="preserve">The Department may contract with a county health department, with another public agency </w:t>
      </w:r>
      <w:r w:rsidR="007C5E85">
        <w:t>and/</w:t>
      </w:r>
      <w:r>
        <w:t xml:space="preserve">or with a private agency to provide the treatment and services identified in the plan. </w:t>
      </w:r>
      <w:r w:rsidR="007C5E85">
        <w:t xml:space="preserve"> </w:t>
      </w:r>
      <w:r>
        <w:t xml:space="preserve">The plan shall specify who will be responsible for providing the treatment and services identified in the plan. </w:t>
      </w:r>
    </w:p>
    <w:p w:rsidR="007C5E85" w:rsidRDefault="007C5E85" w:rsidP="00B64FC4">
      <w:pPr>
        <w:widowControl w:val="0"/>
        <w:autoSpaceDE w:val="0"/>
        <w:autoSpaceDN w:val="0"/>
        <w:adjustRightInd w:val="0"/>
      </w:pPr>
    </w:p>
    <w:p w:rsidR="007C5E85" w:rsidRDefault="007C5E85" w:rsidP="004F2F52">
      <w:pPr>
        <w:widowControl w:val="0"/>
        <w:autoSpaceDE w:val="0"/>
        <w:autoSpaceDN w:val="0"/>
        <w:adjustRightInd w:val="0"/>
        <w:ind w:left="1440" w:hanging="720"/>
      </w:pPr>
      <w:r>
        <w:t>b)</w:t>
      </w:r>
      <w:r>
        <w:tab/>
      </w:r>
      <w:r w:rsidRPr="00945CED">
        <w:t xml:space="preserve">All </w:t>
      </w:r>
      <w:r>
        <w:t>s</w:t>
      </w:r>
      <w:r w:rsidRPr="00945CED">
        <w:t xml:space="preserve">ex </w:t>
      </w:r>
      <w:r>
        <w:t>o</w:t>
      </w:r>
      <w:r w:rsidRPr="00945CED">
        <w:t xml:space="preserve">ffender </w:t>
      </w:r>
      <w:r>
        <w:t>s</w:t>
      </w:r>
      <w:r w:rsidRPr="00945CED">
        <w:t xml:space="preserve">pecific </w:t>
      </w:r>
      <w:r>
        <w:t>t</w:t>
      </w:r>
      <w:r w:rsidRPr="00945CED">
        <w:t xml:space="preserve">reatment provided to a </w:t>
      </w:r>
      <w:r>
        <w:t>s</w:t>
      </w:r>
      <w:r w:rsidRPr="00945CED">
        <w:t xml:space="preserve">exually </w:t>
      </w:r>
      <w:r>
        <w:t>v</w:t>
      </w:r>
      <w:r w:rsidRPr="00945CED">
        <w:t xml:space="preserve">iolent </w:t>
      </w:r>
      <w:r>
        <w:t>p</w:t>
      </w:r>
      <w:r w:rsidRPr="00945CED">
        <w:t xml:space="preserve">erson while on </w:t>
      </w:r>
      <w:r>
        <w:t>c</w:t>
      </w:r>
      <w:r w:rsidRPr="00945CED">
        <w:t xml:space="preserve">onditional </w:t>
      </w:r>
      <w:r>
        <w:t>r</w:t>
      </w:r>
      <w:r w:rsidRPr="00945CED">
        <w:t>elease shall be conducted in conformance with standards developed under the Sex Offender Management Board Act</w:t>
      </w:r>
      <w:r>
        <w:t xml:space="preserve"> [20 ILCS 4026]</w:t>
      </w:r>
      <w:r w:rsidRPr="00945CED">
        <w:t xml:space="preserve"> by a provider licensed under the Provider Act.</w:t>
      </w:r>
    </w:p>
    <w:p w:rsidR="00BB7367" w:rsidRDefault="00BB7367" w:rsidP="00B64FC4">
      <w:pPr>
        <w:widowControl w:val="0"/>
        <w:autoSpaceDE w:val="0"/>
        <w:autoSpaceDN w:val="0"/>
        <w:adjustRightInd w:val="0"/>
      </w:pPr>
    </w:p>
    <w:p w:rsidR="007C5E85" w:rsidRDefault="007C5E85" w:rsidP="00193A61">
      <w:pPr>
        <w:widowControl w:val="0"/>
        <w:autoSpaceDE w:val="0"/>
        <w:autoSpaceDN w:val="0"/>
        <w:adjustRightInd w:val="0"/>
        <w:ind w:left="1440" w:hanging="720"/>
      </w:pPr>
      <w:r>
        <w:t>c</w:t>
      </w:r>
      <w:r w:rsidR="004F2F52">
        <w:t>)</w:t>
      </w:r>
      <w:r w:rsidR="004F2F52">
        <w:tab/>
        <w:t>For a committed person who is to be conditionally released under an initial commitment order</w:t>
      </w:r>
      <w:r>
        <w:t xml:space="preserve"> or following an order for commitment to a secure facility</w:t>
      </w:r>
      <w:r w:rsidR="004F2F52">
        <w:t>,</w:t>
      </w:r>
      <w:r w:rsidR="00AC1AFD">
        <w:tab/>
      </w:r>
      <w:r w:rsidR="004F2F52">
        <w:t xml:space="preserve"> the plan shall be presented to the court for its approval within 60 days after the court finding that the person is appropriate for conditional release, unless the Department and the person to be released request additional time to develop the plan.</w:t>
      </w:r>
    </w:p>
    <w:p w:rsidR="007C5E85" w:rsidRDefault="007C5E85" w:rsidP="00B64FC4">
      <w:pPr>
        <w:widowControl w:val="0"/>
        <w:autoSpaceDE w:val="0"/>
        <w:autoSpaceDN w:val="0"/>
        <w:adjustRightInd w:val="0"/>
      </w:pPr>
    </w:p>
    <w:p w:rsidR="004F2F52" w:rsidRDefault="007C5E85" w:rsidP="007C5E85">
      <w:pPr>
        <w:widowControl w:val="0"/>
        <w:autoSpaceDE w:val="0"/>
        <w:autoSpaceDN w:val="0"/>
        <w:adjustRightInd w:val="0"/>
        <w:ind w:left="1440" w:hanging="720"/>
      </w:pPr>
      <w:r>
        <w:t>d)</w:t>
      </w:r>
      <w:r>
        <w:tab/>
      </w:r>
      <w:r w:rsidRPr="00D12EBC">
        <w:t xml:space="preserve">All </w:t>
      </w:r>
      <w:r>
        <w:t>plans for c</w:t>
      </w:r>
      <w:r w:rsidRPr="00D12EBC">
        <w:t xml:space="preserve">onditional </w:t>
      </w:r>
      <w:r>
        <w:t>r</w:t>
      </w:r>
      <w:r w:rsidRPr="00D12EBC">
        <w:t>elease shall, at a minimum, contain those conditions set forth in Section 40(b)(5) of the Act.</w:t>
      </w:r>
      <w:r>
        <w:t xml:space="preserve">  </w:t>
      </w:r>
      <w:r w:rsidRPr="00D12EBC">
        <w:t xml:space="preserve">In addition, no person being supervised on </w:t>
      </w:r>
      <w:r>
        <w:t>c</w:t>
      </w:r>
      <w:r w:rsidRPr="00D12EBC">
        <w:t xml:space="preserve">onditional </w:t>
      </w:r>
      <w:r>
        <w:t>r</w:t>
      </w:r>
      <w:r w:rsidRPr="00D12EBC">
        <w:t xml:space="preserve">elease shall reside at the same street address as another sex offender being supervised under the Act or on mandatory supervised release, parole, aftercare release, probation or any other manner of court supervision, except supervision for an offense listed in the </w:t>
      </w:r>
      <w:r>
        <w:t xml:space="preserve">Illinois </w:t>
      </w:r>
      <w:r w:rsidRPr="00D12EBC">
        <w:t>Vehicle Code.</w:t>
      </w:r>
    </w:p>
    <w:p w:rsidR="007C5E85" w:rsidRDefault="007C5E85" w:rsidP="00B64FC4">
      <w:pPr>
        <w:widowControl w:val="0"/>
        <w:autoSpaceDE w:val="0"/>
        <w:autoSpaceDN w:val="0"/>
        <w:adjustRightInd w:val="0"/>
      </w:pPr>
      <w:bookmarkStart w:id="0" w:name="_GoBack"/>
      <w:bookmarkEnd w:id="0"/>
    </w:p>
    <w:p w:rsidR="007C5E85" w:rsidRDefault="00AD3422" w:rsidP="007C5E85">
      <w:pPr>
        <w:widowControl w:val="0"/>
        <w:autoSpaceDE w:val="0"/>
        <w:autoSpaceDN w:val="0"/>
        <w:adjustRightInd w:val="0"/>
        <w:ind w:left="720"/>
      </w:pPr>
      <w:r>
        <w:t>(Source:  Amended at 44</w:t>
      </w:r>
      <w:r w:rsidR="007C5E85">
        <w:t xml:space="preserve"> Ill. Reg. </w:t>
      </w:r>
      <w:r w:rsidR="00513375">
        <w:t>8246</w:t>
      </w:r>
      <w:r w:rsidR="007C5E85">
        <w:t xml:space="preserve">, effective </w:t>
      </w:r>
      <w:r w:rsidR="00513375">
        <w:t>April 28, 2020</w:t>
      </w:r>
      <w:r w:rsidR="007C5E85">
        <w:t>)</w:t>
      </w:r>
    </w:p>
    <w:sectPr w:rsidR="007C5E85" w:rsidSect="004F2F5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F2F52"/>
    <w:rsid w:val="000E0994"/>
    <w:rsid w:val="00193A61"/>
    <w:rsid w:val="0024046E"/>
    <w:rsid w:val="00293DF7"/>
    <w:rsid w:val="004F2F52"/>
    <w:rsid w:val="00513375"/>
    <w:rsid w:val="005C3366"/>
    <w:rsid w:val="007C5E85"/>
    <w:rsid w:val="00AC1AFD"/>
    <w:rsid w:val="00AD3422"/>
    <w:rsid w:val="00B64FC4"/>
    <w:rsid w:val="00BB7367"/>
    <w:rsid w:val="00D416DD"/>
    <w:rsid w:val="00FE2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ACB22DB-EF4E-4763-A96E-DD04B6B7D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299</vt:lpstr>
    </vt:vector>
  </TitlesOfParts>
  <Company>State of Illinois</Company>
  <LinksUpToDate>false</LinksUpToDate>
  <CharactersWithSpaces>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299</dc:title>
  <dc:subject/>
  <dc:creator>Illinois General Assembly</dc:creator>
  <cp:keywords/>
  <dc:description/>
  <cp:lastModifiedBy>Lane, Arlene L.</cp:lastModifiedBy>
  <cp:revision>4</cp:revision>
  <dcterms:created xsi:type="dcterms:W3CDTF">2020-02-19T17:15:00Z</dcterms:created>
  <dcterms:modified xsi:type="dcterms:W3CDTF">2020-05-11T17:44:00Z</dcterms:modified>
</cp:coreProperties>
</file>