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B7" w:rsidRDefault="00D03CB7" w:rsidP="00D03CB7">
      <w:pPr>
        <w:widowControl w:val="0"/>
        <w:autoSpaceDE w:val="0"/>
        <w:autoSpaceDN w:val="0"/>
        <w:adjustRightInd w:val="0"/>
      </w:pPr>
    </w:p>
    <w:p w:rsidR="00D03CB7" w:rsidRDefault="00D03CB7" w:rsidP="00D03CB7">
      <w:pPr>
        <w:widowControl w:val="0"/>
        <w:autoSpaceDE w:val="0"/>
        <w:autoSpaceDN w:val="0"/>
        <w:adjustRightInd w:val="0"/>
      </w:pPr>
      <w:r>
        <w:rPr>
          <w:b/>
          <w:bCs/>
        </w:rPr>
        <w:t>Section 200.204  Magazine Inspection</w:t>
      </w:r>
      <w:r>
        <w:t xml:space="preserve"> </w:t>
      </w:r>
    </w:p>
    <w:p w:rsidR="00D03CB7" w:rsidRDefault="00D03CB7" w:rsidP="00D03CB7">
      <w:pPr>
        <w:widowControl w:val="0"/>
        <w:autoSpaceDE w:val="0"/>
        <w:autoSpaceDN w:val="0"/>
        <w:adjustRightInd w:val="0"/>
      </w:pPr>
    </w:p>
    <w:p w:rsidR="00D03CB7" w:rsidRDefault="00D03CB7" w:rsidP="00D03CB7">
      <w:pPr>
        <w:widowControl w:val="0"/>
        <w:autoSpaceDE w:val="0"/>
        <w:autoSpaceDN w:val="0"/>
        <w:adjustRightInd w:val="0"/>
      </w:pPr>
      <w:r>
        <w:t>Upon receipt of a complete application for an original storage certificate</w:t>
      </w:r>
      <w:r w:rsidR="00246BDA">
        <w:t>,</w:t>
      </w:r>
      <w:r>
        <w:t xml:space="preserve"> the Department shall inspect </w:t>
      </w:r>
      <w:r w:rsidR="006F5916">
        <w:t xml:space="preserve">the </w:t>
      </w:r>
      <w:r>
        <w:t xml:space="preserve">magazine.  If the inspector finds that the magazine is located and constructed in accordance with the Act and </w:t>
      </w:r>
      <w:r w:rsidR="00246BDA">
        <w:t>this Part</w:t>
      </w:r>
      <w:r>
        <w:t xml:space="preserve">, the inspector shall determine the quantity of explosive materials that may be stored and shall calculate the required fee.  Upon receipt of the inspector's report and the required fee, the Department shall issue the storage certificate. </w:t>
      </w:r>
    </w:p>
    <w:p w:rsidR="006F5916" w:rsidRDefault="006F5916" w:rsidP="00D03CB7">
      <w:pPr>
        <w:widowControl w:val="0"/>
        <w:autoSpaceDE w:val="0"/>
        <w:autoSpaceDN w:val="0"/>
        <w:adjustRightInd w:val="0"/>
      </w:pPr>
    </w:p>
    <w:p w:rsidR="006F5916" w:rsidRDefault="001A1238" w:rsidP="006F5916">
      <w:pPr>
        <w:widowControl w:val="0"/>
        <w:autoSpaceDE w:val="0"/>
        <w:autoSpaceDN w:val="0"/>
        <w:adjustRightInd w:val="0"/>
        <w:ind w:left="720"/>
      </w:pPr>
      <w:r>
        <w:t>(Source:  Amended at 45</w:t>
      </w:r>
      <w:r w:rsidR="006F5916">
        <w:t xml:space="preserve"> Ill. Reg. </w:t>
      </w:r>
      <w:r w:rsidR="00022BD5">
        <w:t>4490</w:t>
      </w:r>
      <w:r w:rsidR="006F5916">
        <w:t xml:space="preserve">, effective </w:t>
      </w:r>
      <w:bookmarkStart w:id="0" w:name="_GoBack"/>
      <w:r w:rsidR="00022BD5">
        <w:t>March 26, 2021</w:t>
      </w:r>
      <w:bookmarkEnd w:id="0"/>
      <w:r w:rsidR="006F5916">
        <w:t>)</w:t>
      </w:r>
    </w:p>
    <w:sectPr w:rsidR="006F5916" w:rsidSect="00D03C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3CB7"/>
    <w:rsid w:val="00022BD5"/>
    <w:rsid w:val="001A1238"/>
    <w:rsid w:val="001F48CA"/>
    <w:rsid w:val="00246BDA"/>
    <w:rsid w:val="003D293D"/>
    <w:rsid w:val="00450790"/>
    <w:rsid w:val="005039E0"/>
    <w:rsid w:val="005C3366"/>
    <w:rsid w:val="006F5916"/>
    <w:rsid w:val="009E70A7"/>
    <w:rsid w:val="00D0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C45447-CD9C-4E71-BAA8-5C801AA1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3</cp:revision>
  <dcterms:created xsi:type="dcterms:W3CDTF">2021-03-23T20:26:00Z</dcterms:created>
  <dcterms:modified xsi:type="dcterms:W3CDTF">2021-04-07T18:50:00Z</dcterms:modified>
</cp:coreProperties>
</file>