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344A" w:rsidRDefault="0024344A" w:rsidP="0024344A">
      <w:pPr>
        <w:widowControl w:val="0"/>
        <w:autoSpaceDE w:val="0"/>
        <w:autoSpaceDN w:val="0"/>
        <w:adjustRightInd w:val="0"/>
      </w:pPr>
      <w:bookmarkStart w:id="0" w:name="_GoBack"/>
      <w:bookmarkEnd w:id="0"/>
    </w:p>
    <w:p w:rsidR="0024344A" w:rsidRDefault="0024344A" w:rsidP="0024344A">
      <w:pPr>
        <w:widowControl w:val="0"/>
        <w:autoSpaceDE w:val="0"/>
        <w:autoSpaceDN w:val="0"/>
        <w:adjustRightInd w:val="0"/>
      </w:pPr>
      <w:r>
        <w:rPr>
          <w:b/>
          <w:bCs/>
        </w:rPr>
        <w:t>Section 240.240  Additional Requirements for Directional Drilling</w:t>
      </w:r>
      <w:r>
        <w:t xml:space="preserve"> </w:t>
      </w:r>
    </w:p>
    <w:p w:rsidR="0024344A" w:rsidRDefault="0024344A" w:rsidP="0024344A">
      <w:pPr>
        <w:widowControl w:val="0"/>
        <w:autoSpaceDE w:val="0"/>
        <w:autoSpaceDN w:val="0"/>
        <w:adjustRightInd w:val="0"/>
      </w:pPr>
    </w:p>
    <w:p w:rsidR="0024344A" w:rsidRDefault="0024344A" w:rsidP="0024344A">
      <w:pPr>
        <w:widowControl w:val="0"/>
        <w:autoSpaceDE w:val="0"/>
        <w:autoSpaceDN w:val="0"/>
        <w:adjustRightInd w:val="0"/>
        <w:ind w:left="1440" w:hanging="720"/>
      </w:pPr>
      <w:r>
        <w:t>a)</w:t>
      </w:r>
      <w:r>
        <w:tab/>
        <w:t xml:space="preserve">If the applicant intends to deviate from the vertical in accordance with Section 240.450, the application shall include a map showing the proposed direction of deviation and proposed horizontal distance between the end of the well bore and the surface location of the well. </w:t>
      </w:r>
    </w:p>
    <w:p w:rsidR="00E12C8C" w:rsidRDefault="00E12C8C" w:rsidP="0024344A">
      <w:pPr>
        <w:widowControl w:val="0"/>
        <w:autoSpaceDE w:val="0"/>
        <w:autoSpaceDN w:val="0"/>
        <w:adjustRightInd w:val="0"/>
        <w:ind w:left="1440" w:hanging="720"/>
      </w:pPr>
    </w:p>
    <w:p w:rsidR="0024344A" w:rsidRDefault="0024344A" w:rsidP="0024344A">
      <w:pPr>
        <w:widowControl w:val="0"/>
        <w:autoSpaceDE w:val="0"/>
        <w:autoSpaceDN w:val="0"/>
        <w:adjustRightInd w:val="0"/>
        <w:ind w:left="1440" w:hanging="720"/>
      </w:pPr>
      <w:r>
        <w:t>b)</w:t>
      </w:r>
      <w:r>
        <w:tab/>
        <w:t xml:space="preserve">Within sixty (60) days after the completion of drilling, a certified directional survey of the well must be filed with the Department showing the surface location of the well, the location of the top and bottom of the producing interval and the location of the end of the well bore. </w:t>
      </w:r>
    </w:p>
    <w:p w:rsidR="0024344A" w:rsidRDefault="0024344A" w:rsidP="0024344A">
      <w:pPr>
        <w:widowControl w:val="0"/>
        <w:autoSpaceDE w:val="0"/>
        <w:autoSpaceDN w:val="0"/>
        <w:adjustRightInd w:val="0"/>
        <w:ind w:left="1440" w:hanging="720"/>
      </w:pPr>
    </w:p>
    <w:p w:rsidR="0024344A" w:rsidRDefault="0024344A" w:rsidP="0024344A">
      <w:pPr>
        <w:widowControl w:val="0"/>
        <w:autoSpaceDE w:val="0"/>
        <w:autoSpaceDN w:val="0"/>
        <w:adjustRightInd w:val="0"/>
        <w:ind w:left="1440" w:hanging="720"/>
      </w:pPr>
      <w:r>
        <w:t xml:space="preserve">(Source:  Amended at 19 Ill. Reg. 10981, effective July 14, 1995) </w:t>
      </w:r>
    </w:p>
    <w:sectPr w:rsidR="0024344A" w:rsidSect="0024344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4344A"/>
    <w:rsid w:val="001E3714"/>
    <w:rsid w:val="0024344A"/>
    <w:rsid w:val="005C3366"/>
    <w:rsid w:val="00E12C8C"/>
    <w:rsid w:val="00E231EE"/>
    <w:rsid w:val="00FC52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240</vt:lpstr>
    </vt:vector>
  </TitlesOfParts>
  <Company>State of Illinois</Company>
  <LinksUpToDate>false</LinksUpToDate>
  <CharactersWithSpaces>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240</dc:title>
  <dc:subject/>
  <dc:creator>Illinois General Assembly</dc:creator>
  <cp:keywords/>
  <dc:description/>
  <cp:lastModifiedBy>Roberts, John</cp:lastModifiedBy>
  <cp:revision>3</cp:revision>
  <dcterms:created xsi:type="dcterms:W3CDTF">2012-06-21T20:47:00Z</dcterms:created>
  <dcterms:modified xsi:type="dcterms:W3CDTF">2012-06-21T20:47:00Z</dcterms:modified>
</cp:coreProperties>
</file>