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3B" w:rsidRDefault="00BE1A3B" w:rsidP="00BE1A3B">
      <w:pPr>
        <w:widowControl w:val="0"/>
        <w:autoSpaceDE w:val="0"/>
        <w:autoSpaceDN w:val="0"/>
        <w:adjustRightInd w:val="0"/>
      </w:pPr>
      <w:bookmarkStart w:id="0" w:name="_GoBack"/>
      <w:bookmarkEnd w:id="0"/>
    </w:p>
    <w:p w:rsidR="00BE1A3B" w:rsidRDefault="00BE1A3B" w:rsidP="00BE1A3B">
      <w:pPr>
        <w:widowControl w:val="0"/>
        <w:autoSpaceDE w:val="0"/>
        <w:autoSpaceDN w:val="0"/>
        <w:adjustRightInd w:val="0"/>
      </w:pPr>
      <w:r>
        <w:rPr>
          <w:b/>
          <w:bCs/>
        </w:rPr>
        <w:t>Section 240.926  Liquid Oilfield Waste Transportation System and Vehicle Operating Requirements</w:t>
      </w:r>
      <w:r>
        <w:t xml:space="preserve"> </w:t>
      </w:r>
    </w:p>
    <w:p w:rsidR="00BE1A3B" w:rsidRDefault="00BE1A3B" w:rsidP="00BE1A3B">
      <w:pPr>
        <w:widowControl w:val="0"/>
        <w:autoSpaceDE w:val="0"/>
        <w:autoSpaceDN w:val="0"/>
        <w:adjustRightInd w:val="0"/>
      </w:pPr>
    </w:p>
    <w:p w:rsidR="00BE1A3B" w:rsidRDefault="00BE1A3B" w:rsidP="00BE1A3B">
      <w:pPr>
        <w:widowControl w:val="0"/>
        <w:autoSpaceDE w:val="0"/>
        <w:autoSpaceDN w:val="0"/>
        <w:adjustRightInd w:val="0"/>
        <w:ind w:left="1440" w:hanging="720"/>
      </w:pPr>
      <w:r>
        <w:t>a)</w:t>
      </w:r>
      <w:r>
        <w:tab/>
        <w:t xml:space="preserve">All liquid oilfield waste hauling vehicles (tanks) and associated piping and valves must be kept in leak free condition.  </w:t>
      </w:r>
      <w:r>
        <w:rPr>
          <w:i/>
          <w:iCs/>
        </w:rPr>
        <w:t xml:space="preserve">Any person who gathers, handles,  transports, or disposes of liquid oilfield waste without a liquid oilfield waste transportation permit or utilizes the services of an </w:t>
      </w:r>
      <w:proofErr w:type="spellStart"/>
      <w:r>
        <w:rPr>
          <w:i/>
          <w:iCs/>
        </w:rPr>
        <w:t>unpermitted</w:t>
      </w:r>
      <w:proofErr w:type="spellEnd"/>
      <w:r>
        <w:rPr>
          <w:i/>
          <w:iCs/>
        </w:rPr>
        <w:t xml:space="preserve"> person shall upon conviction thereof by a court of competent jurisdiction be fined not less than $2,000 for a violation and costs of prosecution, and in default of payment of fine and costs, imprisoned for not less than 10 days nor more than 30 days.  When the violation is of a continuing nature, each day upon which a violation occurs is a separate offense.</w:t>
      </w:r>
      <w:r>
        <w:t xml:space="preserve"> (Section 8c of the Act) </w:t>
      </w:r>
    </w:p>
    <w:p w:rsidR="00C51FAE" w:rsidRDefault="00C51FAE" w:rsidP="00BE1A3B">
      <w:pPr>
        <w:widowControl w:val="0"/>
        <w:autoSpaceDE w:val="0"/>
        <w:autoSpaceDN w:val="0"/>
        <w:adjustRightInd w:val="0"/>
        <w:ind w:left="1440" w:hanging="720"/>
      </w:pPr>
    </w:p>
    <w:p w:rsidR="00BE1A3B" w:rsidRDefault="00BE1A3B" w:rsidP="00BE1A3B">
      <w:pPr>
        <w:widowControl w:val="0"/>
        <w:autoSpaceDE w:val="0"/>
        <w:autoSpaceDN w:val="0"/>
        <w:adjustRightInd w:val="0"/>
        <w:ind w:left="1440" w:hanging="720"/>
      </w:pPr>
      <w:r>
        <w:t>b)</w:t>
      </w:r>
      <w:r>
        <w:tab/>
        <w:t xml:space="preserve">Liquid Oilfield Waste Haulers shall only dispose of liquid oilfield waste in accordance with Subparts E and I.  Liquid oilfield waste shall not be released on the ground surface or into any fresh water or water drainage-way. </w:t>
      </w:r>
    </w:p>
    <w:p w:rsidR="00C51FAE" w:rsidRDefault="00C51FAE" w:rsidP="00BE1A3B">
      <w:pPr>
        <w:widowControl w:val="0"/>
        <w:autoSpaceDE w:val="0"/>
        <w:autoSpaceDN w:val="0"/>
        <w:adjustRightInd w:val="0"/>
        <w:ind w:left="1440" w:hanging="720"/>
      </w:pPr>
    </w:p>
    <w:p w:rsidR="00BE1A3B" w:rsidRDefault="00BE1A3B" w:rsidP="00BE1A3B">
      <w:pPr>
        <w:widowControl w:val="0"/>
        <w:autoSpaceDE w:val="0"/>
        <w:autoSpaceDN w:val="0"/>
        <w:adjustRightInd w:val="0"/>
        <w:ind w:left="1440" w:hanging="720"/>
      </w:pPr>
      <w:r>
        <w:t>c)</w:t>
      </w:r>
      <w:r>
        <w:tab/>
        <w:t xml:space="preserve">All liquid oilfield waste temporarily stored at a system facility shall be contained in tanks in accordance with Section 240.810 of this Part or concrete storage structures in accordance with Section 240.850 of this Part. </w:t>
      </w:r>
    </w:p>
    <w:p w:rsidR="00C51FAE" w:rsidRDefault="00C51FAE" w:rsidP="00BE1A3B">
      <w:pPr>
        <w:widowControl w:val="0"/>
        <w:autoSpaceDE w:val="0"/>
        <w:autoSpaceDN w:val="0"/>
        <w:adjustRightInd w:val="0"/>
        <w:ind w:left="1440" w:hanging="720"/>
      </w:pPr>
    </w:p>
    <w:p w:rsidR="00BE1A3B" w:rsidRDefault="00BE1A3B" w:rsidP="00BE1A3B">
      <w:pPr>
        <w:widowControl w:val="0"/>
        <w:autoSpaceDE w:val="0"/>
        <w:autoSpaceDN w:val="0"/>
        <w:adjustRightInd w:val="0"/>
        <w:ind w:left="1440" w:hanging="720"/>
      </w:pPr>
      <w:r>
        <w:t>d)</w:t>
      </w:r>
      <w:r>
        <w:tab/>
        <w:t xml:space="preserve">Liquid oilfield waste shall not be commingled or blended with non-exempt waste under Subtitle C of the federal Resource Conservation and Recovery Act of 1976. </w:t>
      </w:r>
    </w:p>
    <w:p w:rsidR="00C51FAE" w:rsidRDefault="00C51FAE" w:rsidP="00BE1A3B">
      <w:pPr>
        <w:widowControl w:val="0"/>
        <w:autoSpaceDE w:val="0"/>
        <w:autoSpaceDN w:val="0"/>
        <w:adjustRightInd w:val="0"/>
        <w:ind w:left="1440" w:hanging="720"/>
      </w:pPr>
    </w:p>
    <w:p w:rsidR="00BE1A3B" w:rsidRDefault="00BE1A3B" w:rsidP="00BE1A3B">
      <w:pPr>
        <w:widowControl w:val="0"/>
        <w:autoSpaceDE w:val="0"/>
        <w:autoSpaceDN w:val="0"/>
        <w:adjustRightInd w:val="0"/>
        <w:ind w:left="1440" w:hanging="720"/>
      </w:pPr>
      <w:r>
        <w:t>e)</w:t>
      </w:r>
      <w:r>
        <w:tab/>
        <w:t xml:space="preserve">No person shall engage, employ or contract with any other person except a Liquid Oilfield Waste Hauler to transport liquid oilfield waste. </w:t>
      </w:r>
    </w:p>
    <w:p w:rsidR="00C51FAE" w:rsidRDefault="00C51FAE" w:rsidP="00BE1A3B">
      <w:pPr>
        <w:widowControl w:val="0"/>
        <w:autoSpaceDE w:val="0"/>
        <w:autoSpaceDN w:val="0"/>
        <w:adjustRightInd w:val="0"/>
        <w:ind w:left="1440" w:hanging="720"/>
      </w:pPr>
    </w:p>
    <w:p w:rsidR="00BE1A3B" w:rsidRDefault="00BE1A3B" w:rsidP="00BE1A3B">
      <w:pPr>
        <w:widowControl w:val="0"/>
        <w:autoSpaceDE w:val="0"/>
        <w:autoSpaceDN w:val="0"/>
        <w:adjustRightInd w:val="0"/>
        <w:ind w:left="1440" w:hanging="720"/>
      </w:pPr>
      <w:r>
        <w:t>f)</w:t>
      </w:r>
      <w:r>
        <w:tab/>
        <w:t xml:space="preserve">The Department may not issue a Liquid Oilfield Waste Transportation or Vehicle Permit or may revoke a Liquid Oilfield Waste Transportation or Vehicle Permit if: </w:t>
      </w:r>
    </w:p>
    <w:p w:rsidR="00C51FAE" w:rsidRDefault="00C51FAE" w:rsidP="00BE1A3B">
      <w:pPr>
        <w:widowControl w:val="0"/>
        <w:autoSpaceDE w:val="0"/>
        <w:autoSpaceDN w:val="0"/>
        <w:adjustRightInd w:val="0"/>
        <w:ind w:left="2160" w:hanging="720"/>
      </w:pPr>
    </w:p>
    <w:p w:rsidR="00BE1A3B" w:rsidRDefault="00BE1A3B" w:rsidP="00BE1A3B">
      <w:pPr>
        <w:widowControl w:val="0"/>
        <w:autoSpaceDE w:val="0"/>
        <w:autoSpaceDN w:val="0"/>
        <w:adjustRightInd w:val="0"/>
        <w:ind w:left="2160" w:hanging="720"/>
      </w:pPr>
      <w:r>
        <w:t>1)</w:t>
      </w:r>
      <w:r>
        <w:tab/>
        <w:t xml:space="preserve">The </w:t>
      </w:r>
      <w:proofErr w:type="spellStart"/>
      <w:r>
        <w:t>permittee</w:t>
      </w:r>
      <w:proofErr w:type="spellEnd"/>
      <w:r>
        <w:t xml:space="preserve"> fails to meet permit conditions; or </w:t>
      </w:r>
    </w:p>
    <w:p w:rsidR="00C51FAE" w:rsidRDefault="00C51FAE" w:rsidP="00BE1A3B">
      <w:pPr>
        <w:widowControl w:val="0"/>
        <w:autoSpaceDE w:val="0"/>
        <w:autoSpaceDN w:val="0"/>
        <w:adjustRightInd w:val="0"/>
        <w:ind w:left="2160" w:hanging="720"/>
      </w:pPr>
    </w:p>
    <w:p w:rsidR="00BE1A3B" w:rsidRDefault="00BE1A3B" w:rsidP="00BE1A3B">
      <w:pPr>
        <w:widowControl w:val="0"/>
        <w:autoSpaceDE w:val="0"/>
        <w:autoSpaceDN w:val="0"/>
        <w:adjustRightInd w:val="0"/>
        <w:ind w:left="2160" w:hanging="720"/>
      </w:pPr>
      <w:r>
        <w:t>2)</w:t>
      </w:r>
      <w:r>
        <w:tab/>
        <w:t xml:space="preserve">The applicant or </w:t>
      </w:r>
      <w:proofErr w:type="spellStart"/>
      <w:r>
        <w:t>permittee</w:t>
      </w:r>
      <w:proofErr w:type="spellEnd"/>
      <w:r>
        <w:t xml:space="preserve"> is not in compliance with Section 240.250(b) of this Part. </w:t>
      </w:r>
    </w:p>
    <w:p w:rsidR="00C51FAE" w:rsidRDefault="00C51FAE" w:rsidP="00BE1A3B">
      <w:pPr>
        <w:widowControl w:val="0"/>
        <w:autoSpaceDE w:val="0"/>
        <w:autoSpaceDN w:val="0"/>
        <w:adjustRightInd w:val="0"/>
        <w:ind w:left="1440" w:hanging="720"/>
      </w:pPr>
    </w:p>
    <w:p w:rsidR="00BE1A3B" w:rsidRDefault="00BE1A3B" w:rsidP="00BE1A3B">
      <w:pPr>
        <w:widowControl w:val="0"/>
        <w:autoSpaceDE w:val="0"/>
        <w:autoSpaceDN w:val="0"/>
        <w:adjustRightInd w:val="0"/>
        <w:ind w:left="1440" w:hanging="720"/>
      </w:pPr>
      <w:r>
        <w:t>g)</w:t>
      </w:r>
      <w:r>
        <w:tab/>
        <w:t xml:space="preserve">The Department may revoke a Liquid Oilfield Waste Transportation or Vehicle Permit in accordance with Section 240.251 of this Part. </w:t>
      </w:r>
    </w:p>
    <w:p w:rsidR="00C51FAE" w:rsidRDefault="00C51FAE" w:rsidP="00BE1A3B">
      <w:pPr>
        <w:widowControl w:val="0"/>
        <w:autoSpaceDE w:val="0"/>
        <w:autoSpaceDN w:val="0"/>
        <w:adjustRightInd w:val="0"/>
        <w:ind w:left="1440" w:hanging="720"/>
      </w:pPr>
    </w:p>
    <w:p w:rsidR="00BE1A3B" w:rsidRDefault="00BE1A3B" w:rsidP="00BE1A3B">
      <w:pPr>
        <w:widowControl w:val="0"/>
        <w:autoSpaceDE w:val="0"/>
        <w:autoSpaceDN w:val="0"/>
        <w:adjustRightInd w:val="0"/>
        <w:ind w:left="1440" w:hanging="720"/>
      </w:pPr>
      <w:r>
        <w:t>h)</w:t>
      </w:r>
      <w:r>
        <w:tab/>
        <w:t xml:space="preserve">Failure to comply with provisions of the Act may result in forfeiture of the Liquid Oilfield Waste Transportation bond in accordance with Section 240.1530(b) through (g) of this Part and </w:t>
      </w:r>
      <w:r>
        <w:rPr>
          <w:i/>
          <w:iCs/>
        </w:rPr>
        <w:t>may be fined not less than $2,000 for a violation and costs of prosecution, and in default of payment of fine and costs, imprisoned for not less than 10 days nor more than 30 days.</w:t>
      </w:r>
      <w:r>
        <w:t xml:space="preserve"> (Section 8c of the Act) </w:t>
      </w:r>
    </w:p>
    <w:p w:rsidR="00BE1A3B" w:rsidRDefault="00BE1A3B" w:rsidP="00BE1A3B">
      <w:pPr>
        <w:widowControl w:val="0"/>
        <w:autoSpaceDE w:val="0"/>
        <w:autoSpaceDN w:val="0"/>
        <w:adjustRightInd w:val="0"/>
        <w:ind w:left="1440" w:hanging="720"/>
      </w:pPr>
    </w:p>
    <w:p w:rsidR="00BE1A3B" w:rsidRDefault="00BE1A3B" w:rsidP="00BE1A3B">
      <w:pPr>
        <w:widowControl w:val="0"/>
        <w:autoSpaceDE w:val="0"/>
        <w:autoSpaceDN w:val="0"/>
        <w:adjustRightInd w:val="0"/>
        <w:ind w:left="1440" w:hanging="720"/>
      </w:pPr>
      <w:r>
        <w:t xml:space="preserve">(Source:  Amended at 22 Ill. Reg. 22314, effective December 14, 1998) </w:t>
      </w:r>
    </w:p>
    <w:sectPr w:rsidR="00BE1A3B" w:rsidSect="00BE1A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1A3B"/>
    <w:rsid w:val="004A4CCC"/>
    <w:rsid w:val="005C3366"/>
    <w:rsid w:val="0080627A"/>
    <w:rsid w:val="00BB7E9E"/>
    <w:rsid w:val="00BE1A3B"/>
    <w:rsid w:val="00C5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