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A6" w:rsidRDefault="004911A6" w:rsidP="00E82A92"/>
    <w:p w:rsidR="006D0FD0" w:rsidRDefault="006D0FD0" w:rsidP="006D0FD0">
      <w:pPr>
        <w:rPr>
          <w:b/>
        </w:rPr>
      </w:pPr>
      <w:r w:rsidRPr="004911A6">
        <w:rPr>
          <w:b/>
        </w:rPr>
        <w:t>Section 245.240  Public and Governmental Notice by the Department</w:t>
      </w:r>
    </w:p>
    <w:p w:rsidR="004911A6" w:rsidRPr="004911A6" w:rsidRDefault="004911A6" w:rsidP="00E82A92"/>
    <w:p w:rsidR="006D0FD0" w:rsidRPr="006D0FD0" w:rsidRDefault="006D0FD0" w:rsidP="004911A6">
      <w:pPr>
        <w:ind w:left="1440" w:hanging="720"/>
      </w:pPr>
      <w:r w:rsidRPr="006D0FD0">
        <w:t>a)</w:t>
      </w:r>
      <w:r w:rsidRPr="006D0FD0">
        <w:rPr>
          <w:i/>
        </w:rPr>
        <w:tab/>
      </w:r>
      <w:r w:rsidR="009500ED" w:rsidRPr="006D0FD0">
        <w:rPr>
          <w:i/>
        </w:rPr>
        <w:t>Within 5 calendar days after the Department</w:t>
      </w:r>
      <w:r w:rsidR="009500ED">
        <w:rPr>
          <w:i/>
        </w:rPr>
        <w:t>'</w:t>
      </w:r>
      <w:r w:rsidR="009500ED" w:rsidRPr="006D0FD0">
        <w:rPr>
          <w:i/>
        </w:rPr>
        <w:t>s receipt of the high volume horizontal hydraulic fracturing</w:t>
      </w:r>
      <w:r w:rsidR="009500ED" w:rsidRPr="006D0FD0">
        <w:t xml:space="preserve"> permit </w:t>
      </w:r>
      <w:r w:rsidR="009500ED" w:rsidRPr="006D0FD0">
        <w:rPr>
          <w:i/>
        </w:rPr>
        <w:t xml:space="preserve">application, the Department shall post notice of its receipt and a copy of the permit application on its website. </w:t>
      </w:r>
      <w:r w:rsidR="009500ED" w:rsidRPr="00FA20E2">
        <w:t xml:space="preserve">Except for the names and addresses provided in the </w:t>
      </w:r>
      <w:r w:rsidR="009500ED">
        <w:t xml:space="preserve">permit application pursuant to </w:t>
      </w:r>
      <w:r w:rsidR="009500ED" w:rsidRPr="00FA20E2">
        <w:t>Section 245.210(a)</w:t>
      </w:r>
      <w:r w:rsidR="009500ED">
        <w:t xml:space="preserve">(1) and </w:t>
      </w:r>
      <w:r w:rsidR="00EF685B">
        <w:t>(b)(4)</w:t>
      </w:r>
      <w:r w:rsidR="009500ED">
        <w:t>, all other names and addresses of individuals</w:t>
      </w:r>
      <w:r w:rsidR="009500ED" w:rsidRPr="00FA20E2">
        <w:t xml:space="preserve"> provided in the permit application shall be considered confidential and shall not be posted on the Department</w:t>
      </w:r>
      <w:r w:rsidR="003A554B">
        <w:t>'</w:t>
      </w:r>
      <w:r w:rsidR="009500ED" w:rsidRPr="00FA20E2">
        <w:t xml:space="preserve">s website.  </w:t>
      </w:r>
      <w:r w:rsidR="009500ED" w:rsidRPr="006D0FD0">
        <w:rPr>
          <w:i/>
        </w:rPr>
        <w:t>The notice shall include</w:t>
      </w:r>
      <w:r w:rsidR="009500ED" w:rsidRPr="006D0FD0">
        <w:t xml:space="preserve"> (Section 1-40(a) of the Act)</w:t>
      </w:r>
      <w:r w:rsidR="009500ED">
        <w:t>:</w:t>
      </w:r>
    </w:p>
    <w:p w:rsidR="006D0FD0" w:rsidRPr="006D0FD0" w:rsidRDefault="006D0FD0" w:rsidP="006D0FD0">
      <w:pPr>
        <w:rPr>
          <w:i/>
        </w:rPr>
      </w:pPr>
    </w:p>
    <w:p w:rsidR="006D0FD0" w:rsidRPr="006D0FD0" w:rsidRDefault="006D0FD0" w:rsidP="004911A6">
      <w:pPr>
        <w:ind w:left="720" w:firstLine="720"/>
        <w:rPr>
          <w:u w:val="single"/>
        </w:rPr>
      </w:pPr>
      <w:r w:rsidRPr="006D0FD0">
        <w:t>1)</w:t>
      </w:r>
      <w:r w:rsidRPr="006D0FD0">
        <w:tab/>
        <w:t>the date the application was received by the Department;</w:t>
      </w:r>
    </w:p>
    <w:p w:rsidR="006D0FD0" w:rsidRPr="006D0FD0" w:rsidRDefault="006D0FD0" w:rsidP="006D0FD0">
      <w:pPr>
        <w:rPr>
          <w:u w:val="single"/>
        </w:rPr>
      </w:pPr>
    </w:p>
    <w:p w:rsidR="006D0FD0" w:rsidRPr="006D0FD0" w:rsidRDefault="006D0FD0" w:rsidP="004911A6">
      <w:pPr>
        <w:ind w:left="2160" w:hanging="720"/>
        <w:rPr>
          <w:i/>
        </w:rPr>
      </w:pPr>
      <w:r w:rsidRPr="006D0FD0">
        <w:t>2)</w:t>
      </w:r>
      <w:r w:rsidRPr="006D0FD0">
        <w:tab/>
      </w:r>
      <w:r w:rsidRPr="006D0FD0">
        <w:rPr>
          <w:i/>
        </w:rPr>
        <w:t>the dates of the public comment period</w:t>
      </w:r>
      <w:r w:rsidRPr="006D0FD0">
        <w:t xml:space="preserve"> (Section 1-40(a) of the Act) for the permit application;</w:t>
      </w:r>
    </w:p>
    <w:p w:rsidR="006D0FD0" w:rsidRPr="006D0FD0" w:rsidRDefault="006D0FD0" w:rsidP="006D0FD0">
      <w:pPr>
        <w:rPr>
          <w:i/>
        </w:rPr>
      </w:pPr>
    </w:p>
    <w:p w:rsidR="006D0FD0" w:rsidRPr="006D0FD0" w:rsidRDefault="006D0FD0" w:rsidP="004911A6">
      <w:pPr>
        <w:ind w:left="2160" w:hanging="720"/>
      </w:pPr>
      <w:r w:rsidRPr="006D0FD0">
        <w:t>3)</w:t>
      </w:r>
      <w:r w:rsidRPr="006D0FD0">
        <w:tab/>
      </w:r>
      <w:r w:rsidRPr="006D0FD0">
        <w:rPr>
          <w:i/>
        </w:rPr>
        <w:t>directions for interested parties to submit comments</w:t>
      </w:r>
      <w:r w:rsidRPr="006D0FD0">
        <w:t xml:space="preserve"> (Section 1-40(a) of the Act) or </w:t>
      </w:r>
      <w:r w:rsidRPr="006D0FD0">
        <w:rPr>
          <w:i/>
        </w:rPr>
        <w:t>objections</w:t>
      </w:r>
      <w:r w:rsidRPr="006D0FD0">
        <w:t xml:space="preserve"> (Section 1-50(a) of the Act)</w:t>
      </w:r>
      <w:r w:rsidR="003875A7">
        <w:t>;</w:t>
      </w:r>
    </w:p>
    <w:p w:rsidR="006D0FD0" w:rsidRPr="006D0FD0" w:rsidRDefault="006D0FD0" w:rsidP="006D0FD0"/>
    <w:p w:rsidR="006D0FD0" w:rsidRPr="006D0FD0" w:rsidRDefault="006D0FD0" w:rsidP="004911A6">
      <w:pPr>
        <w:ind w:left="2160" w:hanging="720"/>
        <w:rPr>
          <w:i/>
        </w:rPr>
      </w:pPr>
      <w:r w:rsidRPr="006D0FD0">
        <w:t>4)</w:t>
      </w:r>
      <w:r w:rsidRPr="006D0FD0">
        <w:tab/>
        <w:t xml:space="preserve">the review numbers assigned by the Department to the permit application; </w:t>
      </w:r>
    </w:p>
    <w:p w:rsidR="006D0FD0" w:rsidRPr="006D0FD0" w:rsidRDefault="006D0FD0" w:rsidP="006D0FD0"/>
    <w:p w:rsidR="006D0FD0" w:rsidRPr="006D0FD0" w:rsidRDefault="006D0FD0" w:rsidP="004911A6">
      <w:pPr>
        <w:ind w:left="2160" w:hanging="720"/>
        <w:rPr>
          <w:i/>
          <w:u w:val="single"/>
        </w:rPr>
      </w:pPr>
      <w:r w:rsidRPr="006D0FD0">
        <w:t>5)</w:t>
      </w:r>
      <w:r w:rsidRPr="006D0FD0">
        <w:tab/>
        <w:t xml:space="preserve">the date, time and address of the public hearing and the name </w:t>
      </w:r>
      <w:r w:rsidR="004951AB">
        <w:t xml:space="preserve">and mailing address </w:t>
      </w:r>
      <w:r w:rsidRPr="006D0FD0">
        <w:t>of the Hearing Officer scheduled to preside over the public hearing on the permit application should a request for public hearing be filed; and</w:t>
      </w:r>
    </w:p>
    <w:p w:rsidR="006D0FD0" w:rsidRPr="006D0FD0" w:rsidRDefault="006D0FD0" w:rsidP="006D0FD0">
      <w:pPr>
        <w:rPr>
          <w:i/>
        </w:rPr>
      </w:pPr>
    </w:p>
    <w:p w:rsidR="006D0FD0" w:rsidRPr="006D0FD0" w:rsidRDefault="006D0FD0" w:rsidP="004911A6">
      <w:pPr>
        <w:ind w:left="2160" w:hanging="720"/>
        <w:rPr>
          <w:i/>
        </w:rPr>
      </w:pPr>
      <w:r w:rsidRPr="006D0FD0">
        <w:t>6)</w:t>
      </w:r>
      <w:r w:rsidRPr="006D0FD0">
        <w:tab/>
        <w:t xml:space="preserve">directions for </w:t>
      </w:r>
      <w:r w:rsidRPr="006D0FD0">
        <w:rPr>
          <w:i/>
        </w:rPr>
        <w:t>any person having an interest that is or may be adversely affected, any government agency that is or may be affected, or the county board of a county to be affected under a proposed permit</w:t>
      </w:r>
      <w:r w:rsidRPr="006D0FD0">
        <w:t xml:space="preserve"> on how </w:t>
      </w:r>
      <w:r w:rsidR="009500ED">
        <w:t xml:space="preserve">and when </w:t>
      </w:r>
      <w:r w:rsidRPr="006D0FD0">
        <w:t>to request a public hearing</w:t>
      </w:r>
      <w:r w:rsidRPr="006D0FD0">
        <w:rPr>
          <w:i/>
        </w:rPr>
        <w:t xml:space="preserve"> </w:t>
      </w:r>
      <w:r w:rsidRPr="006D0FD0">
        <w:t>on the permit application (Section 1-50</w:t>
      </w:r>
      <w:r w:rsidR="00044813">
        <w:t>(a)</w:t>
      </w:r>
      <w:r w:rsidRPr="006D0FD0">
        <w:t xml:space="preserve"> of the Act)</w:t>
      </w:r>
      <w:r w:rsidR="003875A7">
        <w:t>.</w:t>
      </w:r>
    </w:p>
    <w:p w:rsidR="006D0FD0" w:rsidRPr="006D0FD0" w:rsidRDefault="006D0FD0" w:rsidP="006D0FD0">
      <w:pPr>
        <w:rPr>
          <w:i/>
        </w:rPr>
      </w:pPr>
    </w:p>
    <w:p w:rsidR="006D0FD0" w:rsidRPr="006D0FD0" w:rsidRDefault="006D0FD0" w:rsidP="0016642E">
      <w:pPr>
        <w:ind w:left="1440" w:hanging="720"/>
      </w:pPr>
      <w:r w:rsidRPr="006D0FD0">
        <w:t>b)</w:t>
      </w:r>
      <w:r w:rsidR="0016642E">
        <w:tab/>
      </w:r>
      <w:r w:rsidRPr="006D0FD0">
        <w:rPr>
          <w:i/>
        </w:rPr>
        <w:t>Within 5 calendar days after the Department</w:t>
      </w:r>
      <w:r w:rsidR="00147594">
        <w:rPr>
          <w:i/>
        </w:rPr>
        <w:t>'</w:t>
      </w:r>
      <w:r w:rsidRPr="006D0FD0">
        <w:rPr>
          <w:i/>
        </w:rPr>
        <w:t>s receipt of the permit application, the Department shall provide the Agency, the Office of the State Fire Marshal, Illinois State Water Survey, Illinois State Geological Survey</w:t>
      </w:r>
      <w:r w:rsidR="004951AB">
        <w:t xml:space="preserve">, and the certified local </w:t>
      </w:r>
      <w:r w:rsidR="00346157">
        <w:t xml:space="preserve">public </w:t>
      </w:r>
      <w:r w:rsidR="004951AB">
        <w:t>health department where the well site is located</w:t>
      </w:r>
      <w:r w:rsidRPr="006D0FD0">
        <w:rPr>
          <w:i/>
        </w:rPr>
        <w:t xml:space="preserve"> with notice of the application</w:t>
      </w:r>
      <w:r w:rsidRPr="006D0FD0">
        <w:t xml:space="preserve"> (Section 1-40(b) of the Act)</w:t>
      </w:r>
      <w:r w:rsidR="003875A7">
        <w:t>.</w:t>
      </w:r>
    </w:p>
    <w:p w:rsidR="006D0FD0" w:rsidRPr="006D0FD0" w:rsidRDefault="006D0FD0" w:rsidP="00E82A92"/>
    <w:p w:rsidR="006D0FD0" w:rsidRPr="006D0FD0" w:rsidRDefault="006D0FD0" w:rsidP="0016642E">
      <w:pPr>
        <w:ind w:left="1440" w:hanging="720"/>
      </w:pPr>
      <w:r w:rsidRPr="006D0FD0">
        <w:t>c)</w:t>
      </w:r>
      <w:r w:rsidRPr="006D0FD0">
        <w:rPr>
          <w:i/>
        </w:rPr>
        <w:tab/>
        <w:t>Within 5 calendar days</w:t>
      </w:r>
      <w:r w:rsidRPr="006D0FD0">
        <w:t xml:space="preserve"> after the Department</w:t>
      </w:r>
      <w:r w:rsidR="00147594">
        <w:t>'</w:t>
      </w:r>
      <w:r w:rsidRPr="006D0FD0">
        <w:t xml:space="preserve">s </w:t>
      </w:r>
      <w:r w:rsidRPr="006D0FD0">
        <w:rPr>
          <w:i/>
        </w:rPr>
        <w:t>receipt</w:t>
      </w:r>
      <w:r w:rsidRPr="006D0FD0">
        <w:t xml:space="preserve"> of the permit application, </w:t>
      </w:r>
      <w:r w:rsidRPr="006D0FD0">
        <w:rPr>
          <w:i/>
        </w:rPr>
        <w:t>the Department shall provide a copy of the</w:t>
      </w:r>
      <w:r w:rsidRPr="006D0FD0">
        <w:t xml:space="preserve"> permit application</w:t>
      </w:r>
      <w:r w:rsidR="00147594">
        <w:t>'</w:t>
      </w:r>
      <w:r w:rsidRPr="006D0FD0">
        <w:t xml:space="preserve">s </w:t>
      </w:r>
      <w:r w:rsidRPr="006D0FD0">
        <w:rPr>
          <w:i/>
        </w:rPr>
        <w:t xml:space="preserve">well site safety plan to the Office of the State Fire Marshal </w:t>
      </w:r>
      <w:r w:rsidRPr="006D0FD0">
        <w:t>(Section 1-35(b)(12) of the Act)</w:t>
      </w:r>
      <w:r w:rsidR="003875A7">
        <w:t>.</w:t>
      </w:r>
    </w:p>
    <w:p w:rsidR="006D0FD0" w:rsidRPr="006D0FD0" w:rsidRDefault="006D0FD0" w:rsidP="00E82A92"/>
    <w:p w:rsidR="006D0FD0" w:rsidRPr="006D0FD0" w:rsidRDefault="006D0FD0" w:rsidP="0016642E">
      <w:pPr>
        <w:ind w:left="1440" w:hanging="720"/>
        <w:rPr>
          <w:i/>
        </w:rPr>
      </w:pPr>
      <w:r w:rsidRPr="006D0FD0">
        <w:t>d)</w:t>
      </w:r>
      <w:r w:rsidRPr="006D0FD0">
        <w:tab/>
      </w:r>
      <w:r w:rsidRPr="006D0FD0">
        <w:rPr>
          <w:i/>
        </w:rPr>
        <w:t>Within 5 calendar days</w:t>
      </w:r>
      <w:r w:rsidRPr="006D0FD0">
        <w:t xml:space="preserve"> after the Department</w:t>
      </w:r>
      <w:r w:rsidR="00147594">
        <w:t>'</w:t>
      </w:r>
      <w:r w:rsidRPr="006D0FD0">
        <w:t>s</w:t>
      </w:r>
      <w:r w:rsidR="0016642E">
        <w:t xml:space="preserve"> </w:t>
      </w:r>
      <w:r w:rsidRPr="006D0FD0">
        <w:rPr>
          <w:i/>
        </w:rPr>
        <w:t>receipt</w:t>
      </w:r>
      <w:r w:rsidRPr="006D0FD0">
        <w:t xml:space="preserve"> of the permit application, </w:t>
      </w:r>
      <w:r w:rsidRPr="006D0FD0">
        <w:rPr>
          <w:i/>
        </w:rPr>
        <w:t>the Department shall provide a copy of the</w:t>
      </w:r>
      <w:r w:rsidRPr="006D0FD0">
        <w:t xml:space="preserve"> permit application</w:t>
      </w:r>
      <w:r w:rsidR="00147594">
        <w:t>'</w:t>
      </w:r>
      <w:r w:rsidRPr="006D0FD0">
        <w:t xml:space="preserve">s </w:t>
      </w:r>
      <w:r w:rsidRPr="006D0FD0">
        <w:rPr>
          <w:i/>
        </w:rPr>
        <w:t>containment plan to the Office of the State Fire Marshal</w:t>
      </w:r>
      <w:r w:rsidR="003875A7">
        <w:rPr>
          <w:i/>
        </w:rPr>
        <w:t xml:space="preserve"> </w:t>
      </w:r>
      <w:r w:rsidRPr="006D0FD0">
        <w:t>(Section 1-35(b)(13) of the Act)</w:t>
      </w:r>
      <w:r w:rsidR="003875A7">
        <w:t>.</w:t>
      </w:r>
    </w:p>
    <w:p w:rsidR="006D0FD0" w:rsidRPr="006D0FD0" w:rsidRDefault="006D0FD0" w:rsidP="00E82A92"/>
    <w:p w:rsidR="006D0FD0" w:rsidRPr="006D0FD0" w:rsidRDefault="006D0FD0" w:rsidP="0016642E">
      <w:pPr>
        <w:ind w:left="1440" w:hanging="720"/>
      </w:pPr>
      <w:r w:rsidRPr="006D0FD0">
        <w:lastRenderedPageBreak/>
        <w:t>e)</w:t>
      </w:r>
      <w:r w:rsidRPr="006D0FD0">
        <w:tab/>
      </w:r>
      <w:r w:rsidRPr="006D0FD0">
        <w:rPr>
          <w:i/>
        </w:rPr>
        <w:t>Within 5 calendar days</w:t>
      </w:r>
      <w:r w:rsidRPr="006D0FD0">
        <w:t xml:space="preserve"> after the Department</w:t>
      </w:r>
      <w:r w:rsidR="00147594">
        <w:t>'</w:t>
      </w:r>
      <w:r w:rsidRPr="006D0FD0">
        <w:t xml:space="preserve">s </w:t>
      </w:r>
      <w:r w:rsidRPr="006D0FD0">
        <w:rPr>
          <w:i/>
        </w:rPr>
        <w:t>receipt</w:t>
      </w:r>
      <w:r w:rsidRPr="006D0FD0">
        <w:t xml:space="preserve"> of the permit application, </w:t>
      </w:r>
      <w:r w:rsidRPr="006D0FD0">
        <w:rPr>
          <w:i/>
        </w:rPr>
        <w:t>the Department shall provide a copy of the</w:t>
      </w:r>
      <w:r w:rsidRPr="006D0FD0">
        <w:t xml:space="preserve"> permit application</w:t>
      </w:r>
      <w:r w:rsidR="00147594">
        <w:t>'</w:t>
      </w:r>
      <w:r w:rsidRPr="006D0FD0">
        <w:t>s</w:t>
      </w:r>
      <w:r w:rsidR="0016642E">
        <w:t xml:space="preserve"> </w:t>
      </w:r>
      <w:r w:rsidRPr="006D0FD0">
        <w:rPr>
          <w:i/>
        </w:rPr>
        <w:t>traffic management plan to the Office of the State Fire Marshal</w:t>
      </w:r>
      <w:r w:rsidRPr="006D0FD0">
        <w:t xml:space="preserve"> (Section 1-35(b)(15) of the Act)</w:t>
      </w:r>
      <w:r w:rsidR="0016642E">
        <w:t>.</w:t>
      </w:r>
    </w:p>
    <w:p w:rsidR="006D0FD0" w:rsidRPr="006D0FD0" w:rsidRDefault="006D0FD0" w:rsidP="00E82A92">
      <w:bookmarkStart w:id="0" w:name="_GoBack"/>
      <w:bookmarkEnd w:id="0"/>
    </w:p>
    <w:p w:rsidR="006D0FD0" w:rsidRPr="006D0FD0" w:rsidRDefault="006D0FD0" w:rsidP="0016642E">
      <w:pPr>
        <w:ind w:left="1440" w:hanging="720"/>
      </w:pPr>
      <w:r w:rsidRPr="006D0FD0">
        <w:t>f)</w:t>
      </w:r>
      <w:r w:rsidRPr="006D0FD0">
        <w:tab/>
        <w:t xml:space="preserve">Public Hearing Notice: </w:t>
      </w:r>
      <w:r w:rsidRPr="006D0FD0">
        <w:rPr>
          <w:i/>
        </w:rPr>
        <w:t>At least 10 calendar days before the date of the public hearing, the Department shall publish notice of the public hearing in a newspaper of general circulation published in</w:t>
      </w:r>
      <w:r w:rsidRPr="006D0FD0">
        <w:t xml:space="preserve">, or as near possible to, </w:t>
      </w:r>
      <w:r w:rsidRPr="006D0FD0">
        <w:rPr>
          <w:i/>
        </w:rPr>
        <w:t>the county where the proposed well site will be located</w:t>
      </w:r>
      <w:r w:rsidRPr="006D0FD0">
        <w:t xml:space="preserve"> (Section </w:t>
      </w:r>
      <w:r w:rsidR="0016642E">
        <w:t>1-50(d) of the Act)</w:t>
      </w:r>
      <w:r w:rsidR="003875A7">
        <w:t>.</w:t>
      </w:r>
      <w:r w:rsidR="0016642E">
        <w:t xml:space="preserve"> </w:t>
      </w:r>
      <w:r w:rsidRPr="006D0FD0">
        <w:rPr>
          <w:iCs/>
        </w:rPr>
        <w:t>The notice shall include:</w:t>
      </w:r>
    </w:p>
    <w:p w:rsidR="006D0FD0" w:rsidRPr="006D0FD0" w:rsidRDefault="006D0FD0" w:rsidP="006D0FD0">
      <w:pPr>
        <w:rPr>
          <w:iCs/>
        </w:rPr>
      </w:pPr>
    </w:p>
    <w:p w:rsidR="006D0FD0" w:rsidRPr="006D0FD0" w:rsidRDefault="006D0FD0" w:rsidP="004911A6">
      <w:pPr>
        <w:ind w:left="720" w:firstLine="720"/>
        <w:rPr>
          <w:u w:val="single"/>
        </w:rPr>
      </w:pPr>
      <w:r w:rsidRPr="006D0FD0">
        <w:rPr>
          <w:iCs/>
        </w:rPr>
        <w:t>1)</w:t>
      </w:r>
      <w:r w:rsidRPr="006D0FD0">
        <w:rPr>
          <w:iCs/>
        </w:rPr>
        <w:tab/>
        <w:t>the date, time and place of the public hearing;</w:t>
      </w:r>
    </w:p>
    <w:p w:rsidR="006D0FD0" w:rsidRPr="006D0FD0" w:rsidRDefault="006D0FD0" w:rsidP="006D0FD0">
      <w:pPr>
        <w:rPr>
          <w:u w:val="single"/>
        </w:rPr>
      </w:pPr>
    </w:p>
    <w:p w:rsidR="006D0FD0" w:rsidRPr="006D0FD0" w:rsidRDefault="006D0FD0" w:rsidP="004911A6">
      <w:pPr>
        <w:ind w:left="2160" w:hanging="720"/>
        <w:rPr>
          <w:u w:val="single"/>
        </w:rPr>
      </w:pPr>
      <w:r w:rsidRPr="006D0FD0">
        <w:rPr>
          <w:iCs/>
        </w:rPr>
        <w:t>2)</w:t>
      </w:r>
      <w:r w:rsidRPr="006D0FD0">
        <w:rPr>
          <w:iCs/>
        </w:rPr>
        <w:tab/>
        <w:t>the name and mailing address of the Hearing Officer scheduled to preside over the public hearing;</w:t>
      </w:r>
    </w:p>
    <w:p w:rsidR="006D0FD0" w:rsidRPr="006D0FD0" w:rsidRDefault="006D0FD0" w:rsidP="006D0FD0">
      <w:pPr>
        <w:rPr>
          <w:u w:val="single"/>
        </w:rPr>
      </w:pPr>
    </w:p>
    <w:p w:rsidR="006D0FD0" w:rsidRPr="006D0FD0" w:rsidRDefault="006D0FD0" w:rsidP="004911A6">
      <w:pPr>
        <w:ind w:left="720" w:firstLine="720"/>
        <w:rPr>
          <w:u w:val="single"/>
        </w:rPr>
      </w:pPr>
      <w:r w:rsidRPr="006D0FD0">
        <w:rPr>
          <w:iCs/>
        </w:rPr>
        <w:t>3)</w:t>
      </w:r>
      <w:r w:rsidRPr="006D0FD0">
        <w:rPr>
          <w:iCs/>
        </w:rPr>
        <w:tab/>
        <w:t>the purpose of the public hearing and the name of the applicant;</w:t>
      </w:r>
      <w:r w:rsidRPr="006D0FD0">
        <w:rPr>
          <w:iCs/>
          <w:u w:val="single"/>
        </w:rPr>
        <w:t xml:space="preserve"> </w:t>
      </w:r>
    </w:p>
    <w:p w:rsidR="006D0FD0" w:rsidRPr="006D0FD0" w:rsidRDefault="006D0FD0" w:rsidP="006D0FD0">
      <w:pPr>
        <w:rPr>
          <w:u w:val="single"/>
        </w:rPr>
      </w:pPr>
    </w:p>
    <w:p w:rsidR="006D0FD0" w:rsidRPr="006D0FD0" w:rsidRDefault="006D0FD0" w:rsidP="004911A6">
      <w:pPr>
        <w:ind w:left="2160" w:hanging="720"/>
        <w:rPr>
          <w:u w:val="single"/>
        </w:rPr>
      </w:pPr>
      <w:r w:rsidRPr="006D0FD0">
        <w:rPr>
          <w:iCs/>
        </w:rPr>
        <w:t>4)</w:t>
      </w:r>
      <w:r w:rsidRPr="006D0FD0">
        <w:rPr>
          <w:iCs/>
        </w:rPr>
        <w:tab/>
        <w:t>the legal description</w:t>
      </w:r>
      <w:r w:rsidR="003875A7">
        <w:rPr>
          <w:iCs/>
        </w:rPr>
        <w:t>,</w:t>
      </w:r>
      <w:r w:rsidRPr="006D0FD0">
        <w:rPr>
          <w:iCs/>
        </w:rPr>
        <w:t xml:space="preserve"> </w:t>
      </w:r>
      <w:r w:rsidRPr="006D0FD0">
        <w:t>per the Public Land Survey System</w:t>
      </w:r>
      <w:r w:rsidR="003875A7">
        <w:t>,</w:t>
      </w:r>
      <w:r w:rsidRPr="006D0FD0">
        <w:t xml:space="preserve"> </w:t>
      </w:r>
      <w:r w:rsidRPr="006D0FD0">
        <w:rPr>
          <w:iCs/>
        </w:rPr>
        <w:t>of the proposed well site and unit area;</w:t>
      </w:r>
    </w:p>
    <w:p w:rsidR="006D0FD0" w:rsidRPr="006D0FD0" w:rsidRDefault="006D0FD0" w:rsidP="006D0FD0">
      <w:pPr>
        <w:rPr>
          <w:u w:val="single"/>
        </w:rPr>
      </w:pPr>
    </w:p>
    <w:p w:rsidR="006D0FD0" w:rsidRPr="006D0FD0" w:rsidRDefault="006D0FD0" w:rsidP="004911A6">
      <w:pPr>
        <w:ind w:left="720" w:firstLine="720"/>
        <w:rPr>
          <w:u w:val="single"/>
        </w:rPr>
      </w:pPr>
      <w:r w:rsidRPr="006D0FD0">
        <w:rPr>
          <w:iCs/>
        </w:rPr>
        <w:t>5)</w:t>
      </w:r>
      <w:r w:rsidRPr="006D0FD0">
        <w:rPr>
          <w:iCs/>
        </w:rPr>
        <w:tab/>
        <w:t>the review number for the permit application; and</w:t>
      </w:r>
      <w:r w:rsidRPr="006D0FD0">
        <w:rPr>
          <w:iCs/>
          <w:u w:val="single"/>
        </w:rPr>
        <w:t xml:space="preserve"> </w:t>
      </w:r>
    </w:p>
    <w:p w:rsidR="006D0FD0" w:rsidRPr="006D0FD0" w:rsidRDefault="006D0FD0" w:rsidP="006D0FD0">
      <w:pPr>
        <w:rPr>
          <w:iCs/>
          <w:u w:val="single"/>
        </w:rPr>
      </w:pPr>
    </w:p>
    <w:p w:rsidR="006D0FD0" w:rsidRPr="006D0FD0" w:rsidRDefault="006D0FD0" w:rsidP="004911A6">
      <w:pPr>
        <w:ind w:left="2160" w:hanging="720"/>
        <w:rPr>
          <w:u w:val="single"/>
        </w:rPr>
      </w:pPr>
      <w:r w:rsidRPr="006D0FD0">
        <w:rPr>
          <w:iCs/>
        </w:rPr>
        <w:t>6)</w:t>
      </w:r>
      <w:r w:rsidRPr="006D0FD0">
        <w:rPr>
          <w:iCs/>
        </w:rPr>
        <w:tab/>
      </w:r>
      <w:r w:rsidRPr="006D0FD0">
        <w:rPr>
          <w:i/>
          <w:iCs/>
        </w:rPr>
        <w:t>a statement that</w:t>
      </w:r>
      <w:r w:rsidRPr="006D0FD0">
        <w:rPr>
          <w:i/>
        </w:rPr>
        <w:t xml:space="preserve"> any person having an interest that is or may be adversely affected, any government agency that is or may be affected, or the county board of a county to be affected under a proposed permit may file</w:t>
      </w:r>
      <w:r w:rsidRPr="006D0FD0">
        <w:t xml:space="preserve"> (Section 1-40(c)(3)(G) of the Act) a request for public hearing on the permit application pursuant to Section 245.270.</w:t>
      </w:r>
    </w:p>
    <w:sectPr w:rsidR="006D0FD0" w:rsidRPr="006D0FD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FD0" w:rsidRDefault="006D0FD0">
      <w:r>
        <w:separator/>
      </w:r>
    </w:p>
  </w:endnote>
  <w:endnote w:type="continuationSeparator" w:id="0">
    <w:p w:rsidR="006D0FD0" w:rsidRDefault="006D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FD0" w:rsidRDefault="006D0FD0">
      <w:r>
        <w:separator/>
      </w:r>
    </w:p>
  </w:footnote>
  <w:footnote w:type="continuationSeparator" w:id="0">
    <w:p w:rsidR="006D0FD0" w:rsidRDefault="006D0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D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4813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A5329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594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42E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157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75A7"/>
    <w:rsid w:val="0039357E"/>
    <w:rsid w:val="00393652"/>
    <w:rsid w:val="00394002"/>
    <w:rsid w:val="0039695D"/>
    <w:rsid w:val="003A431C"/>
    <w:rsid w:val="003A4E0A"/>
    <w:rsid w:val="003A554B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1A6"/>
    <w:rsid w:val="004925CE"/>
    <w:rsid w:val="00493C66"/>
    <w:rsid w:val="0049486A"/>
    <w:rsid w:val="004951AB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0FD0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0E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2A92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85B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1559D-197F-43F4-A7B2-CDDC3C45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6D0FD0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608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13</cp:revision>
  <dcterms:created xsi:type="dcterms:W3CDTF">2013-10-25T19:06:00Z</dcterms:created>
  <dcterms:modified xsi:type="dcterms:W3CDTF">2014-11-20T17:19:00Z</dcterms:modified>
</cp:coreProperties>
</file>