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8923D5" w:rsidRDefault="008923D5" w:rsidP="008923D5">
      <w:r>
        <w:rPr>
          <w:b/>
        </w:rPr>
        <w:t>Section 1778.9  Certifying and Updating Existing Permit Application Information</w:t>
      </w:r>
    </w:p>
    <w:p w:rsidR="008923D5" w:rsidRDefault="008923D5" w:rsidP="008923D5"/>
    <w:p w:rsidR="008923D5" w:rsidRDefault="008923D5" w:rsidP="008923D5">
      <w:pPr>
        <w:ind w:left="1440" w:hanging="720"/>
      </w:pPr>
      <w:r>
        <w:t>a)</w:t>
      </w:r>
      <w:r>
        <w:tab/>
        <w:t xml:space="preserve">If </w:t>
      </w:r>
      <w:r w:rsidR="00CB0B80">
        <w:t>the applicant has</w:t>
      </w:r>
      <w:r>
        <w:t xml:space="preserve"> previously applied for a permit and the required information is already in the Applicant Violator System (AVS), then </w:t>
      </w:r>
      <w:r w:rsidR="00CB0B80">
        <w:t>the applicant</w:t>
      </w:r>
      <w:r>
        <w:t xml:space="preserve"> may update the information as shown in the following table.</w:t>
      </w:r>
    </w:p>
    <w:p w:rsidR="008923D5" w:rsidRDefault="008923D5" w:rsidP="008923D5">
      <w:pPr>
        <w:tabs>
          <w:tab w:val="left" w:pos="720"/>
        </w:tabs>
        <w:ind w:left="1440" w:hanging="1440"/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40"/>
      </w:tblGrid>
      <w:tr w:rsidR="008923D5" w:rsidTr="002966F4">
        <w:trPr>
          <w:trHeight w:val="467"/>
        </w:trPr>
        <w:tc>
          <w:tcPr>
            <w:tcW w:w="3510" w:type="dxa"/>
            <w:shd w:val="clear" w:color="auto" w:fill="auto"/>
            <w:vAlign w:val="center"/>
          </w:tcPr>
          <w:p w:rsidR="008923D5" w:rsidRDefault="008923D5" w:rsidP="0011054D">
            <w:pPr>
              <w:tabs>
                <w:tab w:val="left" w:pos="720"/>
              </w:tabs>
              <w:jc w:val="center"/>
            </w:pPr>
            <w:r>
              <w:t>If: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23D5" w:rsidRDefault="008923D5" w:rsidP="00CB0B80">
            <w:pPr>
              <w:tabs>
                <w:tab w:val="left" w:pos="720"/>
              </w:tabs>
              <w:jc w:val="center"/>
            </w:pPr>
            <w:r>
              <w:t>Then:</w:t>
            </w:r>
          </w:p>
        </w:tc>
      </w:tr>
      <w:tr w:rsidR="008923D5" w:rsidTr="0011054D">
        <w:tc>
          <w:tcPr>
            <w:tcW w:w="3510" w:type="dxa"/>
            <w:shd w:val="clear" w:color="auto" w:fill="auto"/>
          </w:tcPr>
          <w:p w:rsidR="008923D5" w:rsidRDefault="008923D5" w:rsidP="0011054D">
            <w:pPr>
              <w:tabs>
                <w:tab w:val="left" w:pos="720"/>
              </w:tabs>
            </w:pPr>
            <w:r>
              <w:t>All or part of the information already in AVS is accurate and complete:</w:t>
            </w:r>
          </w:p>
        </w:tc>
        <w:tc>
          <w:tcPr>
            <w:tcW w:w="3240" w:type="dxa"/>
            <w:shd w:val="clear" w:color="auto" w:fill="auto"/>
          </w:tcPr>
          <w:p w:rsidR="008923D5" w:rsidRDefault="008923D5" w:rsidP="00CB0B80">
            <w:pPr>
              <w:tabs>
                <w:tab w:val="left" w:pos="720"/>
              </w:tabs>
            </w:pPr>
            <w:r>
              <w:t xml:space="preserve">May certify to </w:t>
            </w:r>
            <w:r w:rsidR="00CB0B80">
              <w:t>DNR</w:t>
            </w:r>
            <w:r>
              <w:t xml:space="preserve"> by swearing or affirming, under oath and in writing, that the relevant information in AVS is accurate, complete and up to date.</w:t>
            </w:r>
          </w:p>
        </w:tc>
      </w:tr>
      <w:tr w:rsidR="008923D5" w:rsidTr="0011054D">
        <w:tc>
          <w:tcPr>
            <w:tcW w:w="3510" w:type="dxa"/>
            <w:shd w:val="clear" w:color="auto" w:fill="auto"/>
          </w:tcPr>
          <w:p w:rsidR="008923D5" w:rsidRDefault="008923D5" w:rsidP="0011054D">
            <w:pPr>
              <w:tabs>
                <w:tab w:val="left" w:pos="720"/>
              </w:tabs>
            </w:pPr>
            <w:r>
              <w:t>Part of the information in AVS is missing or incorrect:</w:t>
            </w:r>
          </w:p>
        </w:tc>
        <w:tc>
          <w:tcPr>
            <w:tcW w:w="3240" w:type="dxa"/>
            <w:shd w:val="clear" w:color="auto" w:fill="auto"/>
          </w:tcPr>
          <w:p w:rsidR="008923D5" w:rsidRDefault="008923D5" w:rsidP="00701FA6">
            <w:pPr>
              <w:tabs>
                <w:tab w:val="left" w:pos="720"/>
              </w:tabs>
            </w:pPr>
            <w:r>
              <w:t xml:space="preserve">Must submit to </w:t>
            </w:r>
            <w:r w:rsidR="00CB0B80">
              <w:t>DNR</w:t>
            </w:r>
            <w:r>
              <w:t xml:space="preserve"> the necessary information or corrections and swear or affirm, under oath and in writing, that the information </w:t>
            </w:r>
            <w:r w:rsidR="00701FA6">
              <w:t>s</w:t>
            </w:r>
            <w:r>
              <w:t>ubmit</w:t>
            </w:r>
            <w:r w:rsidR="00701FA6">
              <w:t>ted</w:t>
            </w:r>
            <w:r>
              <w:t xml:space="preserve"> is accurate and complete.</w:t>
            </w:r>
          </w:p>
        </w:tc>
      </w:tr>
      <w:tr w:rsidR="008923D5" w:rsidTr="0011054D">
        <w:tc>
          <w:tcPr>
            <w:tcW w:w="3510" w:type="dxa"/>
            <w:shd w:val="clear" w:color="auto" w:fill="auto"/>
          </w:tcPr>
          <w:p w:rsidR="008923D5" w:rsidRDefault="00CB0B80" w:rsidP="0011054D">
            <w:pPr>
              <w:tabs>
                <w:tab w:val="left" w:pos="720"/>
              </w:tabs>
            </w:pPr>
            <w:r>
              <w:t xml:space="preserve">The applicant </w:t>
            </w:r>
            <w:r w:rsidR="008923D5">
              <w:t>can neither certify that the data in AVS is accurate and complete nor make needed corrections:</w:t>
            </w:r>
          </w:p>
        </w:tc>
        <w:tc>
          <w:tcPr>
            <w:tcW w:w="3240" w:type="dxa"/>
            <w:shd w:val="clear" w:color="auto" w:fill="auto"/>
          </w:tcPr>
          <w:p w:rsidR="008923D5" w:rsidRDefault="008923D5" w:rsidP="00CB0B80">
            <w:pPr>
              <w:tabs>
                <w:tab w:val="left" w:pos="720"/>
              </w:tabs>
            </w:pPr>
            <w:r>
              <w:t xml:space="preserve">Must include in </w:t>
            </w:r>
            <w:r w:rsidR="00CB0B80">
              <w:t>the applicant's</w:t>
            </w:r>
            <w:r>
              <w:t xml:space="preserve"> permit application the information required under this Part.</w:t>
            </w:r>
          </w:p>
        </w:tc>
      </w:tr>
    </w:tbl>
    <w:p w:rsidR="008923D5" w:rsidRDefault="008923D5" w:rsidP="008923D5">
      <w:pPr>
        <w:tabs>
          <w:tab w:val="left" w:pos="720"/>
        </w:tabs>
        <w:ind w:left="1440" w:hanging="1440"/>
      </w:pPr>
    </w:p>
    <w:p w:rsidR="008923D5" w:rsidRDefault="008923D5" w:rsidP="008923D5">
      <w:pPr>
        <w:ind w:left="1440" w:hanging="720"/>
      </w:pPr>
      <w:r>
        <w:t>b)</w:t>
      </w:r>
      <w:r>
        <w:tab/>
      </w:r>
      <w:r w:rsidR="00CB0B80">
        <w:t>The applicant</w:t>
      </w:r>
      <w:r>
        <w:t xml:space="preserve"> must swear or affirm, under oath and in writing, that all information</w:t>
      </w:r>
      <w:r w:rsidR="00701FA6">
        <w:t xml:space="preserve"> </w:t>
      </w:r>
      <w:r>
        <w:t>provide</w:t>
      </w:r>
      <w:r w:rsidR="00CB0B80">
        <w:t>d</w:t>
      </w:r>
      <w:r>
        <w:t xml:space="preserve"> </w:t>
      </w:r>
      <w:r w:rsidR="00CB0B80">
        <w:t xml:space="preserve">by the applicant </w:t>
      </w:r>
      <w:r>
        <w:t xml:space="preserve">in </w:t>
      </w:r>
      <w:r w:rsidR="00CB0B80">
        <w:t>the</w:t>
      </w:r>
      <w:r>
        <w:t xml:space="preserve"> application is accurate and complete.</w:t>
      </w:r>
    </w:p>
    <w:p w:rsidR="008923D5" w:rsidRDefault="008923D5" w:rsidP="008923D5">
      <w:pPr>
        <w:tabs>
          <w:tab w:val="left" w:pos="720"/>
        </w:tabs>
        <w:ind w:left="1440" w:hanging="1440"/>
      </w:pPr>
    </w:p>
    <w:p w:rsidR="008923D5" w:rsidRDefault="008923D5" w:rsidP="008923D5">
      <w:pPr>
        <w:ind w:left="1440" w:hanging="720"/>
      </w:pPr>
      <w:r>
        <w:t>c)</w:t>
      </w:r>
      <w:r>
        <w:tab/>
      </w:r>
      <w:r w:rsidR="00CB0B80">
        <w:t>The Department</w:t>
      </w:r>
      <w:r>
        <w:t xml:space="preserve"> may establish a central file to house </w:t>
      </w:r>
      <w:r w:rsidR="00CB0B80">
        <w:t xml:space="preserve">the applicant's </w:t>
      </w:r>
      <w:r>
        <w:t>identity information, rather than place duplicat</w:t>
      </w:r>
      <w:r w:rsidR="00701FA6">
        <w:t>e</w:t>
      </w:r>
      <w:r>
        <w:t xml:space="preserve"> information in each of </w:t>
      </w:r>
      <w:r w:rsidR="00CB0B80">
        <w:t>the applicant's</w:t>
      </w:r>
      <w:r>
        <w:t xml:space="preserve"> permit application files.  </w:t>
      </w:r>
      <w:r w:rsidR="00CB0B80">
        <w:t>The Department</w:t>
      </w:r>
      <w:r>
        <w:t xml:space="preserve"> will make the information available to the public upon request.</w:t>
      </w:r>
    </w:p>
    <w:p w:rsidR="008923D5" w:rsidRDefault="008923D5" w:rsidP="008923D5">
      <w:pPr>
        <w:tabs>
          <w:tab w:val="left" w:pos="720"/>
        </w:tabs>
        <w:ind w:left="1440" w:hanging="1440"/>
      </w:pPr>
    </w:p>
    <w:p w:rsidR="008923D5" w:rsidRDefault="008923D5" w:rsidP="008923D5">
      <w:pPr>
        <w:ind w:left="1440" w:hanging="720"/>
      </w:pPr>
      <w:r>
        <w:t>d)</w:t>
      </w:r>
      <w:r>
        <w:tab/>
        <w:t xml:space="preserve">After </w:t>
      </w:r>
      <w:r w:rsidR="00CB0B80">
        <w:t>the Department</w:t>
      </w:r>
      <w:r>
        <w:t xml:space="preserve"> approve</w:t>
      </w:r>
      <w:r w:rsidR="00CB0B80">
        <w:t>s</w:t>
      </w:r>
      <w:r>
        <w:t xml:space="preserve"> an application, but before issu</w:t>
      </w:r>
      <w:r w:rsidR="00CB0B80">
        <w:t>ing</w:t>
      </w:r>
      <w:r>
        <w:t xml:space="preserve"> a permit, </w:t>
      </w:r>
      <w:r w:rsidR="00CB0B80">
        <w:t xml:space="preserve">the applicant shall </w:t>
      </w:r>
      <w:r>
        <w:t>update, correct or indicate that no change has occurred in the information previously submitted under this subsection and Section</w:t>
      </w:r>
      <w:r w:rsidR="003F226C">
        <w:t>s</w:t>
      </w:r>
      <w:r>
        <w:t xml:space="preserve"> 1778.13 and 1778.14.</w:t>
      </w:r>
    </w:p>
    <w:p w:rsidR="008923D5" w:rsidRDefault="008923D5" w:rsidP="008923D5">
      <w:pPr>
        <w:ind w:left="1440" w:hanging="720"/>
      </w:pPr>
    </w:p>
    <w:p w:rsidR="008923D5" w:rsidRPr="00093935" w:rsidRDefault="008923D5" w:rsidP="008923D5">
      <w:pPr>
        <w:ind w:left="1440" w:hanging="720"/>
      </w:pPr>
      <w:r>
        <w:t xml:space="preserve">(Source:  Added at 43 Ill. Reg. </w:t>
      </w:r>
      <w:r w:rsidR="00CB344D">
        <w:t>12916</w:t>
      </w:r>
      <w:r>
        <w:t xml:space="preserve">, effective </w:t>
      </w:r>
      <w:bookmarkStart w:id="0" w:name="_GoBack"/>
      <w:r w:rsidR="00CB344D">
        <w:t>October 16, 2019</w:t>
      </w:r>
      <w:bookmarkEnd w:id="0"/>
      <w:r>
        <w:t>)</w:t>
      </w:r>
    </w:p>
    <w:sectPr w:rsidR="008923D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77" w:rsidRDefault="006A5177">
      <w:r>
        <w:separator/>
      </w:r>
    </w:p>
  </w:endnote>
  <w:endnote w:type="continuationSeparator" w:id="0">
    <w:p w:rsidR="006A5177" w:rsidRDefault="006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77" w:rsidRDefault="006A5177">
      <w:r>
        <w:separator/>
      </w:r>
    </w:p>
  </w:footnote>
  <w:footnote w:type="continuationSeparator" w:id="0">
    <w:p w:rsidR="006A5177" w:rsidRDefault="006A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6F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26C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177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FA6"/>
    <w:rsid w:val="00702A38"/>
    <w:rsid w:val="0070602C"/>
    <w:rsid w:val="00706857"/>
    <w:rsid w:val="00715EB8"/>
    <w:rsid w:val="00717DBE"/>
    <w:rsid w:val="00720025"/>
    <w:rsid w:val="00724C52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3D5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B80"/>
    <w:rsid w:val="00CB1C46"/>
    <w:rsid w:val="00CB344D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F457E-5915-4EE6-A844-40E8558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3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2019-09-30T19:44:00Z</dcterms:created>
  <dcterms:modified xsi:type="dcterms:W3CDTF">2019-10-31T15:50:00Z</dcterms:modified>
</cp:coreProperties>
</file>