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707" w:rsidRDefault="00E32707" w:rsidP="00E3270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32707" w:rsidRDefault="00E32707" w:rsidP="00E32707">
      <w:pPr>
        <w:widowControl w:val="0"/>
        <w:autoSpaceDE w:val="0"/>
        <w:autoSpaceDN w:val="0"/>
        <w:adjustRightInd w:val="0"/>
        <w:jc w:val="center"/>
      </w:pPr>
      <w:r>
        <w:t>PART 1788</w:t>
      </w:r>
    </w:p>
    <w:p w:rsidR="00E32707" w:rsidRDefault="00E32707" w:rsidP="00E32707">
      <w:pPr>
        <w:widowControl w:val="0"/>
        <w:autoSpaceDE w:val="0"/>
        <w:autoSpaceDN w:val="0"/>
        <w:adjustRightInd w:val="0"/>
        <w:jc w:val="center"/>
      </w:pPr>
      <w:r>
        <w:t>PERMIT REVIEWS, REVISIONS AND RENEWALS AND TRANSFER,</w:t>
      </w:r>
    </w:p>
    <w:p w:rsidR="00E32707" w:rsidRDefault="00E32707" w:rsidP="00E32707">
      <w:pPr>
        <w:widowControl w:val="0"/>
        <w:autoSpaceDE w:val="0"/>
        <w:autoSpaceDN w:val="0"/>
        <w:adjustRightInd w:val="0"/>
        <w:jc w:val="center"/>
      </w:pPr>
      <w:r>
        <w:t>SALE AND ASSIGNMENT OF RIGHTS GRANTED UNDER PERMITS (REPEALED)</w:t>
      </w:r>
    </w:p>
    <w:p w:rsidR="00E32707" w:rsidRDefault="00E32707" w:rsidP="00E32707">
      <w:pPr>
        <w:widowControl w:val="0"/>
        <w:autoSpaceDE w:val="0"/>
        <w:autoSpaceDN w:val="0"/>
        <w:adjustRightInd w:val="0"/>
      </w:pPr>
    </w:p>
    <w:sectPr w:rsidR="00E32707" w:rsidSect="00E3270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32707"/>
    <w:rsid w:val="005C3366"/>
    <w:rsid w:val="005E5A60"/>
    <w:rsid w:val="00B10754"/>
    <w:rsid w:val="00E32707"/>
    <w:rsid w:val="00E52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1788</vt:lpstr>
    </vt:vector>
  </TitlesOfParts>
  <Company>state of illinois</Company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1788</dc:title>
  <dc:subject/>
  <dc:creator>Illinois General Assembly</dc:creator>
  <cp:keywords/>
  <dc:description/>
  <cp:lastModifiedBy>Roberts, John</cp:lastModifiedBy>
  <cp:revision>3</cp:revision>
  <dcterms:created xsi:type="dcterms:W3CDTF">2012-06-21T21:04:00Z</dcterms:created>
  <dcterms:modified xsi:type="dcterms:W3CDTF">2012-06-21T21:04:00Z</dcterms:modified>
</cp:coreProperties>
</file>