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AF" w:rsidRDefault="001E7FAF" w:rsidP="001E7F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7FAF" w:rsidRDefault="001E7FAF" w:rsidP="001E7FAF">
      <w:pPr>
        <w:widowControl w:val="0"/>
        <w:autoSpaceDE w:val="0"/>
        <w:autoSpaceDN w:val="0"/>
        <w:adjustRightInd w:val="0"/>
        <w:jc w:val="center"/>
      </w:pPr>
      <w:r>
        <w:t>PART 1818</w:t>
      </w:r>
    </w:p>
    <w:p w:rsidR="001E7FAF" w:rsidRDefault="001E7FAF" w:rsidP="001E7FAF">
      <w:pPr>
        <w:widowControl w:val="0"/>
        <w:autoSpaceDE w:val="0"/>
        <w:autoSpaceDN w:val="0"/>
        <w:adjustRightInd w:val="0"/>
        <w:jc w:val="center"/>
      </w:pPr>
      <w:r>
        <w:t>SPECIAL PERMANENT PERFORMANCE STANDARDS</w:t>
      </w:r>
      <w:r w:rsidR="00555E00">
        <w:t xml:space="preserve"> – </w:t>
      </w:r>
    </w:p>
    <w:p w:rsidR="001E7FAF" w:rsidRDefault="001E7FAF" w:rsidP="001E7FAF">
      <w:pPr>
        <w:widowControl w:val="0"/>
        <w:autoSpaceDE w:val="0"/>
        <w:autoSpaceDN w:val="0"/>
        <w:adjustRightInd w:val="0"/>
        <w:jc w:val="center"/>
      </w:pPr>
      <w:r>
        <w:t>CONCURRENT SURFACE AND UNDERGROUND MINING (REPEALED)</w:t>
      </w:r>
    </w:p>
    <w:p w:rsidR="001E7FAF" w:rsidRDefault="001E7FAF" w:rsidP="001E7FAF">
      <w:pPr>
        <w:widowControl w:val="0"/>
        <w:autoSpaceDE w:val="0"/>
        <w:autoSpaceDN w:val="0"/>
        <w:adjustRightInd w:val="0"/>
      </w:pPr>
    </w:p>
    <w:sectPr w:rsidR="001E7FAF" w:rsidSect="001E7F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7FAF"/>
    <w:rsid w:val="001E7FAF"/>
    <w:rsid w:val="00555E00"/>
    <w:rsid w:val="005C3366"/>
    <w:rsid w:val="00636623"/>
    <w:rsid w:val="00A023BE"/>
    <w:rsid w:val="00F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1818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1818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