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AC4" w:rsidRDefault="005A3AC4" w:rsidP="005A3A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A3AC4" w:rsidRDefault="005A3AC4" w:rsidP="005A3AC4">
      <w:pPr>
        <w:widowControl w:val="0"/>
        <w:autoSpaceDE w:val="0"/>
        <w:autoSpaceDN w:val="0"/>
        <w:adjustRightInd w:val="0"/>
        <w:jc w:val="center"/>
      </w:pPr>
      <w:r>
        <w:t>PART 320</w:t>
      </w:r>
    </w:p>
    <w:p w:rsidR="005A3AC4" w:rsidRDefault="005A3AC4" w:rsidP="005A3AC4">
      <w:pPr>
        <w:widowControl w:val="0"/>
        <w:autoSpaceDE w:val="0"/>
        <w:autoSpaceDN w:val="0"/>
        <w:adjustRightInd w:val="0"/>
        <w:jc w:val="center"/>
      </w:pPr>
      <w:r>
        <w:t>OPTOMETRY ACT (TRANSFERRED)</w:t>
      </w:r>
    </w:p>
    <w:p w:rsidR="005A3AC4" w:rsidRDefault="005A3AC4" w:rsidP="005A3AC4">
      <w:pPr>
        <w:widowControl w:val="0"/>
        <w:autoSpaceDE w:val="0"/>
        <w:autoSpaceDN w:val="0"/>
        <w:adjustRightInd w:val="0"/>
      </w:pPr>
    </w:p>
    <w:sectPr w:rsidR="005A3AC4" w:rsidSect="005A3A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3AC4"/>
    <w:rsid w:val="001201E2"/>
    <w:rsid w:val="00202279"/>
    <w:rsid w:val="005A3AC4"/>
    <w:rsid w:val="005C3366"/>
    <w:rsid w:val="00C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320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320</dc:title>
  <dc:subject/>
  <dc:creator>Illinois General Assembly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