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CD" w:rsidRDefault="00FC12CD" w:rsidP="00FC12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12CD" w:rsidRDefault="00FC12CD" w:rsidP="00FC12CD">
      <w:pPr>
        <w:widowControl w:val="0"/>
        <w:autoSpaceDE w:val="0"/>
        <w:autoSpaceDN w:val="0"/>
        <w:adjustRightInd w:val="0"/>
        <w:jc w:val="center"/>
      </w:pPr>
      <w:r>
        <w:t>PART 420</w:t>
      </w:r>
    </w:p>
    <w:p w:rsidR="00FC12CD" w:rsidRDefault="00FC12CD" w:rsidP="00FC12CD">
      <w:pPr>
        <w:widowControl w:val="0"/>
        <w:autoSpaceDE w:val="0"/>
        <w:autoSpaceDN w:val="0"/>
        <w:adjustRightInd w:val="0"/>
        <w:jc w:val="center"/>
      </w:pPr>
      <w:r>
        <w:t>ILLINOIS PUBLIC ACCOUNTING ACT (TRANSFERRED)</w:t>
      </w:r>
    </w:p>
    <w:sectPr w:rsidR="00FC12CD" w:rsidSect="00FC12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12CD"/>
    <w:rsid w:val="0031228F"/>
    <w:rsid w:val="005C3366"/>
    <w:rsid w:val="008C5194"/>
    <w:rsid w:val="00B0627C"/>
    <w:rsid w:val="00FB7195"/>
    <w:rsid w:val="00FC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420</vt:lpstr>
    </vt:vector>
  </TitlesOfParts>
  <Company>General Assembly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420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