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05" w:rsidRDefault="00EF4205" w:rsidP="00EF42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4205" w:rsidRDefault="00EF4205" w:rsidP="00EF42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580.40  Complaint</w:t>
      </w:r>
      <w:r>
        <w:t xml:space="preserve"> </w:t>
      </w:r>
    </w:p>
    <w:p w:rsidR="00EF4205" w:rsidRDefault="00EF4205" w:rsidP="00EF4205">
      <w:pPr>
        <w:widowControl w:val="0"/>
        <w:autoSpaceDE w:val="0"/>
        <w:autoSpaceDN w:val="0"/>
        <w:adjustRightInd w:val="0"/>
      </w:pPr>
    </w:p>
    <w:p w:rsidR="00EF4205" w:rsidRDefault="00EF4205" w:rsidP="00EF4205">
      <w:pPr>
        <w:widowControl w:val="0"/>
        <w:autoSpaceDE w:val="0"/>
        <w:autoSpaceDN w:val="0"/>
        <w:adjustRightInd w:val="0"/>
      </w:pPr>
      <w:r>
        <w:t xml:space="preserve">The Department shall accept any written complaint setting forth facts which if proved would constitute a violation of the Act.  Such written complaint shall at a minimum contain the following information: </w:t>
      </w:r>
    </w:p>
    <w:p w:rsidR="00910289" w:rsidRDefault="00910289" w:rsidP="00EF4205">
      <w:pPr>
        <w:widowControl w:val="0"/>
        <w:autoSpaceDE w:val="0"/>
        <w:autoSpaceDN w:val="0"/>
        <w:adjustRightInd w:val="0"/>
      </w:pPr>
    </w:p>
    <w:p w:rsidR="00EF4205" w:rsidRDefault="00EF4205" w:rsidP="00EF420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name and address of the complainant. </w:t>
      </w:r>
    </w:p>
    <w:p w:rsidR="00910289" w:rsidRDefault="00910289" w:rsidP="00EF4205">
      <w:pPr>
        <w:widowControl w:val="0"/>
        <w:autoSpaceDE w:val="0"/>
        <w:autoSpaceDN w:val="0"/>
        <w:adjustRightInd w:val="0"/>
        <w:ind w:left="1440" w:hanging="720"/>
      </w:pPr>
    </w:p>
    <w:p w:rsidR="00EF4205" w:rsidRDefault="00EF4205" w:rsidP="00EF420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name and address of the buyer. </w:t>
      </w:r>
    </w:p>
    <w:p w:rsidR="00910289" w:rsidRDefault="00910289" w:rsidP="00EF4205">
      <w:pPr>
        <w:widowControl w:val="0"/>
        <w:autoSpaceDE w:val="0"/>
        <w:autoSpaceDN w:val="0"/>
        <w:adjustRightInd w:val="0"/>
        <w:ind w:left="1440" w:hanging="720"/>
      </w:pPr>
    </w:p>
    <w:p w:rsidR="00EF4205" w:rsidRDefault="00EF4205" w:rsidP="00EF420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specialty farm product involved. </w:t>
      </w:r>
    </w:p>
    <w:p w:rsidR="00910289" w:rsidRDefault="00910289" w:rsidP="00EF4205">
      <w:pPr>
        <w:widowControl w:val="0"/>
        <w:autoSpaceDE w:val="0"/>
        <w:autoSpaceDN w:val="0"/>
        <w:adjustRightInd w:val="0"/>
        <w:ind w:left="1440" w:hanging="720"/>
      </w:pPr>
    </w:p>
    <w:p w:rsidR="00EF4205" w:rsidRDefault="00EF4205" w:rsidP="00EF420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description of the facts which if proved would constitute grounds for refusal, suspension or revocation of a registration under the Act. </w:t>
      </w:r>
    </w:p>
    <w:sectPr w:rsidR="00EF4205" w:rsidSect="00EF42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4205"/>
    <w:rsid w:val="00106C00"/>
    <w:rsid w:val="00503673"/>
    <w:rsid w:val="005C3366"/>
    <w:rsid w:val="0071613B"/>
    <w:rsid w:val="00910289"/>
    <w:rsid w:val="00E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580</vt:lpstr>
    </vt:vector>
  </TitlesOfParts>
  <Company>State of Illinois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580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