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57" w:rsidRDefault="00096457" w:rsidP="000964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457" w:rsidRDefault="00096457" w:rsidP="000964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610.40  Prevention of Spread of Livestock Diseases</w:t>
      </w:r>
      <w:r>
        <w:t xml:space="preserve"> </w:t>
      </w:r>
    </w:p>
    <w:p w:rsidR="00096457" w:rsidRDefault="00096457" w:rsidP="00096457">
      <w:pPr>
        <w:widowControl w:val="0"/>
        <w:autoSpaceDE w:val="0"/>
        <w:autoSpaceDN w:val="0"/>
        <w:adjustRightInd w:val="0"/>
      </w:pPr>
    </w:p>
    <w:p w:rsidR="00096457" w:rsidRDefault="00096457" w:rsidP="00096457">
      <w:pPr>
        <w:widowControl w:val="0"/>
        <w:autoSpaceDE w:val="0"/>
        <w:autoSpaceDN w:val="0"/>
        <w:adjustRightInd w:val="0"/>
      </w:pPr>
      <w:r>
        <w:t xml:space="preserve">All other species of breeding livestock, to wit:  cattle, goats and sheep, shall comply with the laws and rules as listed in Section 19.1 of the Illinois Livestock Dealer Licensing Act [225 ILCS 645/19.1] relating to such livestock. </w:t>
      </w:r>
    </w:p>
    <w:p w:rsidR="00096457" w:rsidRDefault="00096457" w:rsidP="00096457">
      <w:pPr>
        <w:widowControl w:val="0"/>
        <w:autoSpaceDE w:val="0"/>
        <w:autoSpaceDN w:val="0"/>
        <w:adjustRightInd w:val="0"/>
      </w:pPr>
    </w:p>
    <w:p w:rsidR="00096457" w:rsidRDefault="00096457" w:rsidP="000964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123, effective January 1, 2002) </w:t>
      </w:r>
    </w:p>
    <w:sectPr w:rsidR="00096457" w:rsidSect="000964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457"/>
    <w:rsid w:val="00096457"/>
    <w:rsid w:val="005C3366"/>
    <w:rsid w:val="007E6A2A"/>
    <w:rsid w:val="009A1AF8"/>
    <w:rsid w:val="009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