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5" w:rsidRDefault="00141E25" w:rsidP="00141E25">
      <w:pPr>
        <w:widowControl w:val="0"/>
        <w:autoSpaceDE w:val="0"/>
        <w:autoSpaceDN w:val="0"/>
        <w:adjustRightInd w:val="0"/>
      </w:pPr>
      <w:bookmarkStart w:id="0" w:name="_GoBack"/>
      <w:bookmarkEnd w:id="0"/>
    </w:p>
    <w:p w:rsidR="00141E25" w:rsidRDefault="00141E25" w:rsidP="00141E25">
      <w:pPr>
        <w:widowControl w:val="0"/>
        <w:autoSpaceDE w:val="0"/>
        <w:autoSpaceDN w:val="0"/>
        <w:adjustRightInd w:val="0"/>
      </w:pPr>
      <w:r>
        <w:rPr>
          <w:b/>
          <w:bCs/>
        </w:rPr>
        <w:t>Section 680.330  Advertisements and Notices</w:t>
      </w:r>
      <w:r>
        <w:t xml:space="preserve"> </w:t>
      </w:r>
    </w:p>
    <w:p w:rsidR="00141E25" w:rsidRDefault="00141E25" w:rsidP="00141E25">
      <w:pPr>
        <w:widowControl w:val="0"/>
        <w:autoSpaceDE w:val="0"/>
        <w:autoSpaceDN w:val="0"/>
        <w:adjustRightInd w:val="0"/>
      </w:pPr>
    </w:p>
    <w:p w:rsidR="00141E25" w:rsidRDefault="00141E25" w:rsidP="00141E25">
      <w:pPr>
        <w:widowControl w:val="0"/>
        <w:autoSpaceDE w:val="0"/>
        <w:autoSpaceDN w:val="0"/>
        <w:adjustRightInd w:val="0"/>
      </w:pPr>
      <w:r>
        <w:t xml:space="preserve">Except for licensees whose trade name contains the term Personnel, Employment Agency, or Employment Service, all advertisements and any notices, published in any manner, by any private employment agency which accepts a placement fee from the applicant, shall carry the name and address under which the private employment agency is licensed to do business and the fact that it conducts a private employment agency.  If a licensee chooses to adopt an abbreviated name for advertising purposes, prior approval must be obtained from the Department of Labor.  A licensee shall not use a Post Office, newspaper or any other box number in any advertising, unless a licensee identifies itself as required by the Act, and Rules and Regulations. </w:t>
      </w:r>
    </w:p>
    <w:p w:rsidR="00141E25" w:rsidRDefault="00141E25" w:rsidP="00141E25">
      <w:pPr>
        <w:widowControl w:val="0"/>
        <w:autoSpaceDE w:val="0"/>
        <w:autoSpaceDN w:val="0"/>
        <w:adjustRightInd w:val="0"/>
      </w:pPr>
    </w:p>
    <w:p w:rsidR="00141E25" w:rsidRDefault="00141E25" w:rsidP="00141E25">
      <w:pPr>
        <w:widowControl w:val="0"/>
        <w:autoSpaceDE w:val="0"/>
        <w:autoSpaceDN w:val="0"/>
        <w:adjustRightInd w:val="0"/>
        <w:ind w:left="1440" w:hanging="720"/>
      </w:pPr>
      <w:r>
        <w:t xml:space="preserve">(Source:  Amended at 6 Ill. Reg. 5778, effective April 30, 1982) </w:t>
      </w:r>
    </w:p>
    <w:sectPr w:rsidR="00141E25" w:rsidSect="00141E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E25"/>
    <w:rsid w:val="00141E25"/>
    <w:rsid w:val="00460C11"/>
    <w:rsid w:val="005708C3"/>
    <w:rsid w:val="005C3366"/>
    <w:rsid w:val="00E2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