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44" w:rsidRDefault="001E3944" w:rsidP="001E3944">
      <w:pPr>
        <w:widowControl w:val="0"/>
        <w:autoSpaceDE w:val="0"/>
        <w:autoSpaceDN w:val="0"/>
        <w:adjustRightInd w:val="0"/>
      </w:pPr>
      <w:bookmarkStart w:id="0" w:name="_GoBack"/>
      <w:bookmarkEnd w:id="0"/>
    </w:p>
    <w:p w:rsidR="001E3944" w:rsidRDefault="001E3944" w:rsidP="001E3944">
      <w:pPr>
        <w:widowControl w:val="0"/>
        <w:autoSpaceDE w:val="0"/>
        <w:autoSpaceDN w:val="0"/>
        <w:adjustRightInd w:val="0"/>
      </w:pPr>
      <w:r>
        <w:rPr>
          <w:b/>
          <w:bCs/>
        </w:rPr>
        <w:t>Section 680.800  Definition of "Domestic Agency"</w:t>
      </w:r>
      <w:r>
        <w:t xml:space="preserve"> </w:t>
      </w:r>
    </w:p>
    <w:p w:rsidR="001E3944" w:rsidRDefault="001E3944" w:rsidP="001E3944">
      <w:pPr>
        <w:widowControl w:val="0"/>
        <w:autoSpaceDE w:val="0"/>
        <w:autoSpaceDN w:val="0"/>
        <w:adjustRightInd w:val="0"/>
      </w:pPr>
    </w:p>
    <w:p w:rsidR="001E3944" w:rsidRDefault="001E3944" w:rsidP="001E3944">
      <w:pPr>
        <w:widowControl w:val="0"/>
        <w:autoSpaceDE w:val="0"/>
        <w:autoSpaceDN w:val="0"/>
        <w:adjustRightInd w:val="0"/>
      </w:pPr>
      <w:r>
        <w:t xml:space="preserve">Domestic Agency as used under these rules means and includes the business of conducting any agency, bureau, office or any other place for the purpose of procuring, offering, promising, or attempting to provide employment for any domestic or household help. </w:t>
      </w:r>
    </w:p>
    <w:sectPr w:rsidR="001E3944" w:rsidSect="001E39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944"/>
    <w:rsid w:val="001E3944"/>
    <w:rsid w:val="004B7E3F"/>
    <w:rsid w:val="005C3366"/>
    <w:rsid w:val="00A655FD"/>
    <w:rsid w:val="00FA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