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0E" w:rsidRDefault="00F0220E" w:rsidP="00F0220E">
      <w:pPr>
        <w:widowControl w:val="0"/>
        <w:autoSpaceDE w:val="0"/>
        <w:autoSpaceDN w:val="0"/>
        <w:adjustRightInd w:val="0"/>
      </w:pPr>
      <w:bookmarkStart w:id="0" w:name="_GoBack"/>
      <w:bookmarkEnd w:id="0"/>
    </w:p>
    <w:p w:rsidR="00F0220E" w:rsidRDefault="00F0220E" w:rsidP="00F0220E">
      <w:pPr>
        <w:widowControl w:val="0"/>
        <w:autoSpaceDE w:val="0"/>
        <w:autoSpaceDN w:val="0"/>
        <w:adjustRightInd w:val="0"/>
      </w:pPr>
      <w:r>
        <w:rPr>
          <w:b/>
          <w:bCs/>
        </w:rPr>
        <w:t>Section 750.320  Plumbing License Examination Results</w:t>
      </w:r>
      <w:r>
        <w:t xml:space="preserve"> </w:t>
      </w:r>
    </w:p>
    <w:p w:rsidR="00F0220E" w:rsidRDefault="00F0220E" w:rsidP="00F0220E">
      <w:pPr>
        <w:widowControl w:val="0"/>
        <w:autoSpaceDE w:val="0"/>
        <w:autoSpaceDN w:val="0"/>
        <w:adjustRightInd w:val="0"/>
      </w:pPr>
    </w:p>
    <w:p w:rsidR="00F0220E" w:rsidRDefault="00F0220E" w:rsidP="00F0220E">
      <w:pPr>
        <w:widowControl w:val="0"/>
        <w:autoSpaceDE w:val="0"/>
        <w:autoSpaceDN w:val="0"/>
        <w:adjustRightInd w:val="0"/>
      </w:pPr>
      <w:r>
        <w:t xml:space="preserve">The name of each examinee and the results of the examination given to each examinee shall be recorded by written report of the State Board of Plumbing Examiners.  The results of each exam shall be confidential until announced to the examinee.  Upon signature by the Director, the examination results report will be considered final and approved by the Board and Department. </w:t>
      </w:r>
    </w:p>
    <w:p w:rsidR="00A133A2" w:rsidRDefault="00A133A2" w:rsidP="00F0220E">
      <w:pPr>
        <w:widowControl w:val="0"/>
        <w:autoSpaceDE w:val="0"/>
        <w:autoSpaceDN w:val="0"/>
        <w:adjustRightInd w:val="0"/>
      </w:pPr>
    </w:p>
    <w:p w:rsidR="00F0220E" w:rsidRDefault="00F0220E" w:rsidP="00F0220E">
      <w:pPr>
        <w:widowControl w:val="0"/>
        <w:autoSpaceDE w:val="0"/>
        <w:autoSpaceDN w:val="0"/>
        <w:adjustRightInd w:val="0"/>
        <w:ind w:left="1440" w:hanging="720"/>
      </w:pPr>
      <w:r>
        <w:t>a)</w:t>
      </w:r>
      <w:r>
        <w:tab/>
        <w:t xml:space="preserve">The Department shall notify each examinee in writing of the results of his or her examination. </w:t>
      </w:r>
    </w:p>
    <w:p w:rsidR="00A133A2" w:rsidRDefault="00A133A2"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b)</w:t>
      </w:r>
      <w:r>
        <w:tab/>
        <w:t xml:space="preserve">The application for examination, fee receipt, examination and other written materials deemed necessary shall be maintained by the Department. </w:t>
      </w:r>
    </w:p>
    <w:p w:rsidR="00A133A2" w:rsidRDefault="00A133A2"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c)</w:t>
      </w:r>
      <w:r>
        <w:tab/>
        <w:t xml:space="preserve">An examinee may submit a written complaint concerning the examination if he is dissatisfied with the conduct of the examination.  Such complaints shall be submitted in writing and must be received by the Department within 30 days after notification of the examination results.  Complaints must be factual and state the basis being used by the examinee to allege improper conduct. </w:t>
      </w:r>
    </w:p>
    <w:p w:rsidR="00A133A2" w:rsidRDefault="00A133A2"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d)</w:t>
      </w:r>
      <w:r>
        <w:tab/>
        <w:t xml:space="preserve">Upon receipt of a complaint, a meeting between the examinee and the Board will be set for the same date as the next scheduled plumbing examination.  The examinee will be provided an opportunity to meet with Department representatives prior to the Board meeting to attempt to resolve the complaint.  A record of all such complaints and meetings shall be kept and made part of the examinee's file. </w:t>
      </w:r>
    </w:p>
    <w:p w:rsidR="00A133A2" w:rsidRDefault="00A133A2"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e)</w:t>
      </w:r>
      <w:r>
        <w:tab/>
        <w:t xml:space="preserve">The examinee shall be entitled to take the examination again, at no charge, if the evidence presented before the Department and Board demonstrates that: </w:t>
      </w:r>
    </w:p>
    <w:p w:rsidR="00A133A2" w:rsidRDefault="00A133A2" w:rsidP="00F0220E">
      <w:pPr>
        <w:widowControl w:val="0"/>
        <w:autoSpaceDE w:val="0"/>
        <w:autoSpaceDN w:val="0"/>
        <w:adjustRightInd w:val="0"/>
        <w:ind w:left="2160" w:hanging="720"/>
      </w:pPr>
    </w:p>
    <w:p w:rsidR="00F0220E" w:rsidRDefault="00F0220E" w:rsidP="00F0220E">
      <w:pPr>
        <w:widowControl w:val="0"/>
        <w:autoSpaceDE w:val="0"/>
        <w:autoSpaceDN w:val="0"/>
        <w:adjustRightInd w:val="0"/>
        <w:ind w:left="2160" w:hanging="720"/>
      </w:pPr>
      <w:r>
        <w:t>1)</w:t>
      </w:r>
      <w:r>
        <w:tab/>
        <w:t xml:space="preserve">the examinee was compelled by the Department or the Board to take the test under conditions that placed him at a disadvantage in relation to all other examinees; </w:t>
      </w:r>
    </w:p>
    <w:p w:rsidR="00A133A2" w:rsidRDefault="00A133A2" w:rsidP="00F0220E">
      <w:pPr>
        <w:widowControl w:val="0"/>
        <w:autoSpaceDE w:val="0"/>
        <w:autoSpaceDN w:val="0"/>
        <w:adjustRightInd w:val="0"/>
        <w:ind w:left="2160" w:hanging="720"/>
      </w:pPr>
    </w:p>
    <w:p w:rsidR="00F0220E" w:rsidRDefault="00F0220E" w:rsidP="00F0220E">
      <w:pPr>
        <w:widowControl w:val="0"/>
        <w:autoSpaceDE w:val="0"/>
        <w:autoSpaceDN w:val="0"/>
        <w:adjustRightInd w:val="0"/>
        <w:ind w:left="2160" w:hanging="720"/>
      </w:pPr>
      <w:r>
        <w:t>2)</w:t>
      </w:r>
      <w:r>
        <w:tab/>
        <w:t xml:space="preserve">that Board members or Department staff offered any special assistance to other examinees; or </w:t>
      </w:r>
    </w:p>
    <w:p w:rsidR="00A133A2" w:rsidRDefault="00A133A2" w:rsidP="00F0220E">
      <w:pPr>
        <w:widowControl w:val="0"/>
        <w:autoSpaceDE w:val="0"/>
        <w:autoSpaceDN w:val="0"/>
        <w:adjustRightInd w:val="0"/>
        <w:ind w:left="2160" w:hanging="720"/>
      </w:pPr>
    </w:p>
    <w:p w:rsidR="00F0220E" w:rsidRDefault="00F0220E" w:rsidP="00F0220E">
      <w:pPr>
        <w:widowControl w:val="0"/>
        <w:autoSpaceDE w:val="0"/>
        <w:autoSpaceDN w:val="0"/>
        <w:adjustRightInd w:val="0"/>
        <w:ind w:left="2160" w:hanging="720"/>
      </w:pPr>
      <w:r>
        <w:t>3)</w:t>
      </w:r>
      <w:r>
        <w:tab/>
        <w:t xml:space="preserve">that the examinee's test was not evaluated according to the same standard applied to the tests of all other examinees. Any grading errors by the Board or Department, discovered as a result of the review of the examinee's test, shall be corrected. </w:t>
      </w:r>
    </w:p>
    <w:p w:rsidR="00A133A2" w:rsidRDefault="00A133A2"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f)</w:t>
      </w:r>
      <w:r>
        <w:tab/>
        <w:t xml:space="preserve">An apprentice plumber who has served an apprenticeship under the supervision/sponsorship of an Illinois licensed plumber and has failed the examination three times shall be called before the Department and Board of Plumbing Examiners to determine compliance with the requirements for supervision of apprentices. The employer/sponsor must accompany the apprentice at such meeting.  An examinee who fails to appear shall be ineligible for admission to the next plumber's license examination and subject to license revocation.  An employer/sponsor who fails to appear shall be  subject to license revocation. </w:t>
      </w:r>
    </w:p>
    <w:p w:rsidR="00F0220E" w:rsidRDefault="00F0220E" w:rsidP="00F0220E">
      <w:pPr>
        <w:widowControl w:val="0"/>
        <w:autoSpaceDE w:val="0"/>
        <w:autoSpaceDN w:val="0"/>
        <w:adjustRightInd w:val="0"/>
        <w:ind w:left="1440" w:hanging="720"/>
      </w:pPr>
    </w:p>
    <w:p w:rsidR="00F0220E" w:rsidRDefault="00F0220E" w:rsidP="00F0220E">
      <w:pPr>
        <w:widowControl w:val="0"/>
        <w:autoSpaceDE w:val="0"/>
        <w:autoSpaceDN w:val="0"/>
        <w:adjustRightInd w:val="0"/>
        <w:ind w:left="1440" w:hanging="720"/>
      </w:pPr>
      <w:r>
        <w:t xml:space="preserve">(Source:  Amended at 24 Ill. Reg. 12019, effective August 1, 2000) </w:t>
      </w:r>
    </w:p>
    <w:sectPr w:rsidR="00F0220E" w:rsidSect="00F022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20E"/>
    <w:rsid w:val="00011860"/>
    <w:rsid w:val="00357A94"/>
    <w:rsid w:val="005C1AA4"/>
    <w:rsid w:val="005C3366"/>
    <w:rsid w:val="00A133A2"/>
    <w:rsid w:val="00F0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