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8D" w:rsidRDefault="0025028D" w:rsidP="0025028D">
      <w:pPr>
        <w:widowControl w:val="0"/>
        <w:autoSpaceDE w:val="0"/>
        <w:autoSpaceDN w:val="0"/>
        <w:adjustRightInd w:val="0"/>
      </w:pPr>
      <w:bookmarkStart w:id="0" w:name="_GoBack"/>
      <w:bookmarkEnd w:id="0"/>
    </w:p>
    <w:p w:rsidR="0025028D" w:rsidRDefault="0025028D" w:rsidP="0025028D">
      <w:pPr>
        <w:widowControl w:val="0"/>
        <w:autoSpaceDE w:val="0"/>
        <w:autoSpaceDN w:val="0"/>
        <w:adjustRightInd w:val="0"/>
      </w:pPr>
      <w:r>
        <w:rPr>
          <w:b/>
          <w:bCs/>
        </w:rPr>
        <w:t>Section 870.320  Examination Administration</w:t>
      </w:r>
      <w:r>
        <w:t xml:space="preserve"> </w:t>
      </w:r>
    </w:p>
    <w:p w:rsidR="0025028D" w:rsidRDefault="0025028D" w:rsidP="0025028D">
      <w:pPr>
        <w:widowControl w:val="0"/>
        <w:autoSpaceDE w:val="0"/>
        <w:autoSpaceDN w:val="0"/>
        <w:adjustRightInd w:val="0"/>
      </w:pPr>
    </w:p>
    <w:p w:rsidR="0025028D" w:rsidRDefault="0025028D" w:rsidP="0025028D">
      <w:pPr>
        <w:widowControl w:val="0"/>
        <w:autoSpaceDE w:val="0"/>
        <w:autoSpaceDN w:val="0"/>
        <w:adjustRightInd w:val="0"/>
      </w:pPr>
      <w:r>
        <w:t xml:space="preserve">At all examination locations authorized by the Agency, proctors designated by the Agency shall administer and supervise the conduct of examinations, and collect examination answer sheets and test forms after completion of an examination.  The Agency shall not allow examinees to keep copies of the test or test materials. </w:t>
      </w:r>
    </w:p>
    <w:sectPr w:rsidR="0025028D" w:rsidSect="002502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028D"/>
    <w:rsid w:val="0025028D"/>
    <w:rsid w:val="003A6265"/>
    <w:rsid w:val="005C3366"/>
    <w:rsid w:val="005C3D32"/>
    <w:rsid w:val="0061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