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12" w:rsidRDefault="00086B12" w:rsidP="00086B12">
      <w:pPr>
        <w:widowControl w:val="0"/>
        <w:autoSpaceDE w:val="0"/>
        <w:autoSpaceDN w:val="0"/>
        <w:adjustRightInd w:val="0"/>
      </w:pPr>
    </w:p>
    <w:p w:rsidR="00086B12" w:rsidRDefault="00086B12" w:rsidP="00086B1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1110.50  Form </w:t>
      </w:r>
      <w:r w:rsidR="00D54A53">
        <w:rPr>
          <w:b/>
          <w:bCs/>
        </w:rPr>
        <w:t xml:space="preserve">and Filing </w:t>
      </w:r>
      <w:r>
        <w:rPr>
          <w:b/>
          <w:bCs/>
        </w:rPr>
        <w:t xml:space="preserve">of </w:t>
      </w:r>
      <w:r w:rsidR="00D54A53">
        <w:rPr>
          <w:b/>
          <w:bCs/>
        </w:rPr>
        <w:t>Documents</w:t>
      </w:r>
      <w:r>
        <w:t xml:space="preserve"> </w:t>
      </w:r>
    </w:p>
    <w:p w:rsidR="00086B12" w:rsidRDefault="00086B12" w:rsidP="00086B12">
      <w:pPr>
        <w:widowControl w:val="0"/>
        <w:autoSpaceDE w:val="0"/>
        <w:autoSpaceDN w:val="0"/>
        <w:adjustRightInd w:val="0"/>
      </w:pPr>
    </w:p>
    <w:p w:rsidR="00AF4827" w:rsidRDefault="00AF4827" w:rsidP="00AF48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86B12">
        <w:t xml:space="preserve">All </w:t>
      </w:r>
      <w:r w:rsidR="00D54A53">
        <w:t>documents</w:t>
      </w:r>
      <w:r w:rsidR="00086B12">
        <w:t xml:space="preserve"> filed or submitted to the </w:t>
      </w:r>
      <w:r w:rsidR="00D54A53">
        <w:t>Division</w:t>
      </w:r>
      <w:r w:rsidR="00086B12">
        <w:t xml:space="preserve"> in a contested case shall be typewritten on 8</w:t>
      </w:r>
      <w:r w:rsidR="00923B3B">
        <w:t>½</w:t>
      </w:r>
      <w:r w:rsidR="00451E14">
        <w:t>-</w:t>
      </w:r>
      <w:r w:rsidR="00923B3B">
        <w:t xml:space="preserve"> b</w:t>
      </w:r>
      <w:r w:rsidR="00086B12">
        <w:t>y 11</w:t>
      </w:r>
      <w:r w:rsidR="00D54A53">
        <w:t>-</w:t>
      </w:r>
      <w:r w:rsidR="00086B12">
        <w:t xml:space="preserve">inch white paper.  The first page of each document shall set forth the names of the parties and the docket number assigned to the case by the </w:t>
      </w:r>
      <w:r w:rsidR="00D54A53">
        <w:t>Division</w:t>
      </w:r>
      <w:r w:rsidR="00086B12">
        <w:t xml:space="preserve">.  Petitions for Hearing </w:t>
      </w:r>
      <w:r w:rsidR="00451E14">
        <w:t>that</w:t>
      </w:r>
      <w:r w:rsidR="00086B12">
        <w:t xml:space="preserve"> are filed before a docket number is assigned shall contain a space for entry of the assigned number.  (See </w:t>
      </w:r>
      <w:r w:rsidR="00D54A53">
        <w:t xml:space="preserve">the </w:t>
      </w:r>
      <w:r w:rsidR="00451E14">
        <w:t>Appendices</w:t>
      </w:r>
      <w:r w:rsidR="00086B12">
        <w:t>.)</w:t>
      </w:r>
    </w:p>
    <w:p w:rsidR="00AF4827" w:rsidRDefault="00AF4827" w:rsidP="00086B12">
      <w:pPr>
        <w:widowControl w:val="0"/>
        <w:autoSpaceDE w:val="0"/>
        <w:autoSpaceDN w:val="0"/>
        <w:adjustRightInd w:val="0"/>
      </w:pPr>
    </w:p>
    <w:p w:rsidR="00AF4827" w:rsidRDefault="00AF4827" w:rsidP="00AF48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1272B9">
        <w:t>All Notices, Complaints, Answers, Petitions</w:t>
      </w:r>
      <w:r>
        <w:t>, motions, responses, replies</w:t>
      </w:r>
      <w:r w:rsidRPr="001272B9">
        <w:t xml:space="preserve"> and other papers in the nature of a pleading shall be filed with and date stamped by the Clerk of the Court. </w:t>
      </w:r>
      <w:r>
        <w:t xml:space="preserve"> </w:t>
      </w:r>
      <w:r w:rsidRPr="001272B9">
        <w:t>A copy of any motion, response, reply, or similar document shall also be provided to the opposing party and/or the opposing party</w:t>
      </w:r>
      <w:r>
        <w:t>'</w:t>
      </w:r>
      <w:r w:rsidRPr="001272B9">
        <w:t>s counsel of record or the assigned Division counsel</w:t>
      </w:r>
      <w:r w:rsidR="00451E14">
        <w:t>,</w:t>
      </w:r>
      <w:r w:rsidRPr="001272B9">
        <w:t xml:space="preserve"> as applicable.</w:t>
      </w:r>
    </w:p>
    <w:p w:rsidR="00AF4827" w:rsidRDefault="00AF4827" w:rsidP="00EF50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6B12" w:rsidRDefault="00AF4827" w:rsidP="00AF4827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451E14">
        <w:t>3</w:t>
      </w:r>
      <w:r>
        <w:t xml:space="preserve"> Ill. Reg. </w:t>
      </w:r>
      <w:r w:rsidR="00C9714A">
        <w:t>9969</w:t>
      </w:r>
      <w:r>
        <w:t xml:space="preserve">, effective </w:t>
      </w:r>
      <w:r w:rsidR="00C9714A">
        <w:t>September 13, 2019</w:t>
      </w:r>
      <w:r>
        <w:t>)</w:t>
      </w:r>
    </w:p>
    <w:sectPr w:rsidR="00086B12" w:rsidSect="00086B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6B12"/>
    <w:rsid w:val="00086B12"/>
    <w:rsid w:val="00451E14"/>
    <w:rsid w:val="00485996"/>
    <w:rsid w:val="004C7982"/>
    <w:rsid w:val="005C3366"/>
    <w:rsid w:val="0075263C"/>
    <w:rsid w:val="00923B3B"/>
    <w:rsid w:val="00AF4827"/>
    <w:rsid w:val="00BD7D9C"/>
    <w:rsid w:val="00C225CE"/>
    <w:rsid w:val="00C84C2C"/>
    <w:rsid w:val="00C9714A"/>
    <w:rsid w:val="00D54A53"/>
    <w:rsid w:val="00E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2160A67-92C8-41BD-AA86-2B0E612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General Assembly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Shipley, Melissa A.</cp:lastModifiedBy>
  <cp:revision>4</cp:revision>
  <dcterms:created xsi:type="dcterms:W3CDTF">2019-09-09T15:18:00Z</dcterms:created>
  <dcterms:modified xsi:type="dcterms:W3CDTF">2019-09-10T16:55:00Z</dcterms:modified>
</cp:coreProperties>
</file>