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90" w:rsidRDefault="00F10790" w:rsidP="00EB45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5F9" w:rsidRDefault="00EB45F9" w:rsidP="00EB45F9">
      <w:pPr>
        <w:widowControl w:val="0"/>
        <w:autoSpaceDE w:val="0"/>
        <w:autoSpaceDN w:val="0"/>
        <w:adjustRightInd w:val="0"/>
        <w:jc w:val="center"/>
      </w:pPr>
      <w:r>
        <w:t>PART 1140</w:t>
      </w:r>
    </w:p>
    <w:p w:rsidR="00EB45F9" w:rsidRDefault="00EB45F9" w:rsidP="00EB45F9">
      <w:pPr>
        <w:widowControl w:val="0"/>
        <w:autoSpaceDE w:val="0"/>
        <w:autoSpaceDN w:val="0"/>
        <w:adjustRightInd w:val="0"/>
        <w:jc w:val="center"/>
      </w:pPr>
      <w:r>
        <w:t>ACUPUNCTURE PRACTICE ACT</w:t>
      </w:r>
    </w:p>
    <w:p w:rsidR="00A5074A" w:rsidRDefault="00A5074A" w:rsidP="00EB45F9">
      <w:pPr>
        <w:widowControl w:val="0"/>
        <w:autoSpaceDE w:val="0"/>
        <w:autoSpaceDN w:val="0"/>
        <w:adjustRightInd w:val="0"/>
        <w:jc w:val="center"/>
      </w:pPr>
    </w:p>
    <w:sectPr w:rsidR="00A5074A" w:rsidSect="00EB4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5F9"/>
    <w:rsid w:val="001018CD"/>
    <w:rsid w:val="005C3366"/>
    <w:rsid w:val="0090505D"/>
    <w:rsid w:val="00A5074A"/>
    <w:rsid w:val="00E148ED"/>
    <w:rsid w:val="00EB45F9"/>
    <w:rsid w:val="00F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1140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1140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