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97" w:rsidRDefault="00474A97" w:rsidP="00474A97">
      <w:pPr>
        <w:widowControl w:val="0"/>
        <w:autoSpaceDE w:val="0"/>
        <w:autoSpaceDN w:val="0"/>
        <w:adjustRightInd w:val="0"/>
      </w:pPr>
    </w:p>
    <w:p w:rsidR="009C31EA" w:rsidRPr="00474A97" w:rsidRDefault="00474A97" w:rsidP="00474A97">
      <w:r>
        <w:t>SOURCE:  Adopted at 23 Ill. Reg. 5705, effective April 30, 1999; amended at 25 Ill. Reg. 10893, effective August 13, 2001; amended at 26 Ill. Reg. 11938, effective July 18, 2002; amended at 27 Ill. Reg. 10103, effective June 20, 2003; amended at 30 Ill. Reg. 2512, effective February 8, 2006; amended at 34 Ill. Reg. 11759, effective July 28, 2010; amended at 41 Ill. Reg. 6340, effective June 2, 2017; amended at 42 Ill. Reg. 16524, effective September 7, 2018; emergency amendment at 45 Ill. Reg. 5409, effective April 12, 2021, for a maximum of 150 days.</w:t>
      </w:r>
      <w:bookmarkStart w:id="0" w:name="_GoBack"/>
      <w:bookmarkEnd w:id="0"/>
    </w:p>
    <w:sectPr w:rsidR="009C31EA" w:rsidRPr="00474A97" w:rsidSect="005510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098"/>
    <w:rsid w:val="00057E28"/>
    <w:rsid w:val="000A3E63"/>
    <w:rsid w:val="000B05CC"/>
    <w:rsid w:val="000B15AE"/>
    <w:rsid w:val="001C070A"/>
    <w:rsid w:val="00390B4B"/>
    <w:rsid w:val="00427986"/>
    <w:rsid w:val="00474A97"/>
    <w:rsid w:val="00476B05"/>
    <w:rsid w:val="00551098"/>
    <w:rsid w:val="005C3366"/>
    <w:rsid w:val="00663EA7"/>
    <w:rsid w:val="006A3B61"/>
    <w:rsid w:val="007457C3"/>
    <w:rsid w:val="00766B37"/>
    <w:rsid w:val="007D1FDD"/>
    <w:rsid w:val="009C31EA"/>
    <w:rsid w:val="009E7B88"/>
    <w:rsid w:val="00A80B37"/>
    <w:rsid w:val="00BB294F"/>
    <w:rsid w:val="00C8682F"/>
    <w:rsid w:val="00E7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7452F7-045B-4BA0-89DB-054A8A12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5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Shipley, Melissa A.</cp:lastModifiedBy>
  <cp:revision>8</cp:revision>
  <dcterms:created xsi:type="dcterms:W3CDTF">2012-06-21T21:30:00Z</dcterms:created>
  <dcterms:modified xsi:type="dcterms:W3CDTF">2021-04-21T13:52:00Z</dcterms:modified>
</cp:coreProperties>
</file>