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AE" w:rsidRPr="00460E41" w:rsidRDefault="00E07AAE" w:rsidP="00E07AAE">
      <w:pPr>
        <w:pStyle w:val="JCARSourceNote"/>
      </w:pPr>
    </w:p>
    <w:p w:rsidR="00E07AAE" w:rsidRPr="00460E41" w:rsidRDefault="00E07AAE" w:rsidP="00E07AAE">
      <w:pPr>
        <w:pStyle w:val="JCARSourceNote"/>
        <w:rPr>
          <w:b/>
        </w:rPr>
      </w:pPr>
      <w:r w:rsidRPr="00460E41">
        <w:rPr>
          <w:b/>
        </w:rPr>
        <w:t>Section 1175.1570  Discontinuance of Program</w:t>
      </w:r>
    </w:p>
    <w:p w:rsidR="00E07AAE" w:rsidRPr="00460E41" w:rsidRDefault="00E07AAE" w:rsidP="00E07AAE">
      <w:pPr>
        <w:pStyle w:val="JCARSourceNote"/>
      </w:pPr>
    </w:p>
    <w:p w:rsidR="00E07AAE" w:rsidRPr="00460E41" w:rsidRDefault="00E07AAE" w:rsidP="00E07AAE">
      <w:pPr>
        <w:pStyle w:val="JCARSourceNote"/>
        <w:ind w:left="1440" w:hanging="720"/>
      </w:pPr>
      <w:r w:rsidRPr="00460E41">
        <w:t>a)</w:t>
      </w:r>
      <w:r>
        <w:tab/>
      </w:r>
      <w:r w:rsidRPr="00460E41">
        <w:t>The Division shall receive a minimum of 30 days written notice of a school's intent to discontinue its program.  The notice shall include the exact location where the student records are to be stored.</w:t>
      </w:r>
    </w:p>
    <w:p w:rsidR="00E07AAE" w:rsidRPr="00460E41" w:rsidRDefault="00E07AAE" w:rsidP="000D423D">
      <w:pPr>
        <w:pStyle w:val="JCARSourceNote"/>
      </w:pPr>
    </w:p>
    <w:p w:rsidR="00E07AAE" w:rsidRPr="00460E41" w:rsidRDefault="00E07AAE" w:rsidP="00E07AAE">
      <w:pPr>
        <w:pStyle w:val="JCARSourceNote"/>
        <w:ind w:left="1440" w:hanging="720"/>
      </w:pPr>
      <w:r w:rsidRPr="00460E41">
        <w:t>b)</w:t>
      </w:r>
      <w:r>
        <w:tab/>
      </w:r>
      <w:r w:rsidRPr="00460E41">
        <w:t>The school owner shall notify the Division in writing of the actual closing date of the school.</w:t>
      </w:r>
    </w:p>
    <w:p w:rsidR="00E07AAE" w:rsidRPr="00460E41" w:rsidRDefault="00E07AAE" w:rsidP="000D423D">
      <w:pPr>
        <w:pStyle w:val="JCARSourceNote"/>
      </w:pPr>
    </w:p>
    <w:p w:rsidR="00E07AAE" w:rsidRPr="00460E41" w:rsidRDefault="00E07AAE" w:rsidP="00E07AAE">
      <w:pPr>
        <w:pStyle w:val="JCARSourceNote"/>
        <w:ind w:left="1440" w:hanging="720"/>
      </w:pPr>
      <w:r w:rsidRPr="00460E41">
        <w:t>c)</w:t>
      </w:r>
      <w:r>
        <w:tab/>
      </w:r>
      <w:r w:rsidRPr="00460E41">
        <w:t>All school records shall be maintained after the school closes.</w:t>
      </w:r>
    </w:p>
    <w:p w:rsidR="00E07AAE" w:rsidRPr="00460E41" w:rsidRDefault="00E07AAE" w:rsidP="000D423D">
      <w:pPr>
        <w:pStyle w:val="JCARSourceNote"/>
      </w:pPr>
    </w:p>
    <w:p w:rsidR="00E07AAE" w:rsidRPr="00460E41" w:rsidRDefault="00E07AAE" w:rsidP="00E07AAE">
      <w:pPr>
        <w:pStyle w:val="JCARSourceNote"/>
        <w:ind w:left="1440" w:hanging="720"/>
      </w:pPr>
      <w:r w:rsidRPr="00460E41">
        <w:t>d)</w:t>
      </w:r>
      <w:r>
        <w:tab/>
      </w:r>
      <w:r w:rsidRPr="00460E41">
        <w:t>The school must continue to meet the requirements of the Act and this Part until the actual closing date.</w:t>
      </w:r>
    </w:p>
    <w:p w:rsidR="00E07AAE" w:rsidRPr="00460E41" w:rsidRDefault="00E07AAE" w:rsidP="000D423D">
      <w:pPr>
        <w:pStyle w:val="JCARSourceNote"/>
      </w:pPr>
    </w:p>
    <w:p w:rsidR="00E07AAE" w:rsidRPr="00460E41" w:rsidRDefault="00E07AAE" w:rsidP="00E07AAE">
      <w:pPr>
        <w:pStyle w:val="JCARSourceNote"/>
        <w:ind w:left="1440" w:hanging="720"/>
      </w:pPr>
      <w:r w:rsidRPr="00460E41">
        <w:t>e)</w:t>
      </w:r>
      <w:r>
        <w:tab/>
      </w:r>
      <w:r w:rsidRPr="00460E41">
        <w:t>Each student enrolled at the time of discontinuation must be provided an official transcript of all hours earned while enrolled in the program.</w:t>
      </w:r>
    </w:p>
    <w:p w:rsidR="00E07AAE" w:rsidRPr="00460E41" w:rsidRDefault="00E07AAE" w:rsidP="000D423D">
      <w:pPr>
        <w:pStyle w:val="JCARSourceNote"/>
      </w:pPr>
    </w:p>
    <w:p w:rsidR="00E07AAE" w:rsidRDefault="00E07AAE" w:rsidP="00E07AAE">
      <w:pPr>
        <w:pStyle w:val="JCARSourceNote"/>
        <w:ind w:left="1440" w:hanging="720"/>
      </w:pPr>
      <w:r w:rsidRPr="00460E41">
        <w:t>f)</w:t>
      </w:r>
      <w:r>
        <w:tab/>
      </w:r>
      <w:r w:rsidR="006C2408">
        <w:t xml:space="preserve">Each student shall be given a refund </w:t>
      </w:r>
      <w:r w:rsidR="00C62255">
        <w:t>prorated to at</w:t>
      </w:r>
      <w:r w:rsidR="005374E6">
        <w:t xml:space="preserve"> </w:t>
      </w:r>
      <w:r w:rsidR="00C62255">
        <w:t xml:space="preserve">least reflect </w:t>
      </w:r>
      <w:r w:rsidR="006C2408">
        <w:t>the percentage of time remaining to complete the course of instruction.</w:t>
      </w:r>
    </w:p>
    <w:p w:rsidR="00051B83" w:rsidRPr="00460E41" w:rsidRDefault="00051B83" w:rsidP="000D423D">
      <w:pPr>
        <w:pStyle w:val="JCARSourceNote"/>
      </w:pPr>
      <w:bookmarkStart w:id="0" w:name="_GoBack"/>
      <w:bookmarkEnd w:id="0"/>
    </w:p>
    <w:p w:rsidR="00051B83" w:rsidRPr="00460E41" w:rsidRDefault="00051B83" w:rsidP="00051B83">
      <w:pPr>
        <w:pStyle w:val="JCARSourceNote"/>
        <w:ind w:left="1440" w:hanging="720"/>
      </w:pPr>
      <w:r>
        <w:t>g)</w:t>
      </w:r>
      <w:r>
        <w:tab/>
      </w:r>
      <w:r w:rsidRPr="0028632B">
        <w:t xml:space="preserve">Students who </w:t>
      </w:r>
      <w:r>
        <w:t>have acquired 150 or more clock</w:t>
      </w:r>
      <w:r w:rsidR="001601A1">
        <w:t xml:space="preserve"> </w:t>
      </w:r>
      <w:r w:rsidRPr="0028632B">
        <w:t>hours before their school closes shall be allowed to transfer all accumulated hours to another licensed hair braiding school</w:t>
      </w:r>
      <w:r w:rsidR="001601A1">
        <w:t>,</w:t>
      </w:r>
      <w:r w:rsidRPr="0028632B">
        <w:t xml:space="preserve"> wit</w:t>
      </w:r>
      <w:r>
        <w:t xml:space="preserve">h the approval of that school.  </w:t>
      </w:r>
      <w:r w:rsidRPr="0028632B">
        <w:t>Schools accepting these hours shall not be credited with the students' pass/fail statistics, set forth in Section 1175.570(b), resulting from their first attempt on the Illinois Hair Braiding examination.</w:t>
      </w:r>
    </w:p>
    <w:p w:rsidR="001C71C2" w:rsidRDefault="001C71C2" w:rsidP="0057304F"/>
    <w:p w:rsidR="00E07AAE" w:rsidRPr="00D55B37" w:rsidRDefault="00051B83">
      <w:pPr>
        <w:pStyle w:val="JCARSourceNote"/>
        <w:ind w:left="720"/>
      </w:pPr>
      <w:r>
        <w:t xml:space="preserve">(Source:  Amended at 42 Ill. Reg. </w:t>
      </w:r>
      <w:r w:rsidR="009C181B">
        <w:t>15159</w:t>
      </w:r>
      <w:r>
        <w:t xml:space="preserve">, effective </w:t>
      </w:r>
      <w:r w:rsidR="009C181B">
        <w:t>August 10, 2018</w:t>
      </w:r>
      <w:r>
        <w:t>)</w:t>
      </w:r>
    </w:p>
    <w:sectPr w:rsidR="00E07A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F1" w:rsidRDefault="00704AF1">
      <w:r>
        <w:separator/>
      </w:r>
    </w:p>
  </w:endnote>
  <w:endnote w:type="continuationSeparator" w:id="0">
    <w:p w:rsidR="00704AF1" w:rsidRDefault="0070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F1" w:rsidRDefault="00704AF1">
      <w:r>
        <w:separator/>
      </w:r>
    </w:p>
  </w:footnote>
  <w:footnote w:type="continuationSeparator" w:id="0">
    <w:p w:rsidR="00704AF1" w:rsidRDefault="0070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0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B83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538"/>
    <w:rsid w:val="000C6D3D"/>
    <w:rsid w:val="000C7A6D"/>
    <w:rsid w:val="000D074F"/>
    <w:rsid w:val="000D0B4E"/>
    <w:rsid w:val="000D167F"/>
    <w:rsid w:val="000D225F"/>
    <w:rsid w:val="000D269B"/>
    <w:rsid w:val="000D423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1A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D5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4E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A7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40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AF1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35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0C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81B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78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25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CE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AA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AD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96BF41-4D05-4FF8-8607-32995AE3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2018-08-08T18:04:00Z</dcterms:modified>
</cp:coreProperties>
</file>