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FD" w:rsidRDefault="003F47FD" w:rsidP="003F47F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1215.10</w:t>
      </w:r>
      <w:r>
        <w:tab/>
        <w:t xml:space="preserve">Definitions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1215.20</w:t>
      </w:r>
      <w:r>
        <w:tab/>
        <w:t xml:space="preserve">Registration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1215.30</w:t>
      </w:r>
      <w:r>
        <w:tab/>
        <w:t xml:space="preserve">Fees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1215.40</w:t>
      </w:r>
      <w:r>
        <w:tab/>
        <w:t xml:space="preserve">Renewals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1215.50</w:t>
      </w:r>
      <w:r>
        <w:tab/>
        <w:t xml:space="preserve">Records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1215.60</w:t>
      </w:r>
      <w:r>
        <w:tab/>
        <w:t xml:space="preserve">Violations </w:t>
      </w:r>
    </w:p>
    <w:p w:rsidR="003F47FD" w:rsidRDefault="003F47FD" w:rsidP="003F47FD">
      <w:pPr>
        <w:widowControl w:val="0"/>
        <w:autoSpaceDE w:val="0"/>
        <w:autoSpaceDN w:val="0"/>
        <w:adjustRightInd w:val="0"/>
        <w:ind w:left="1440" w:hanging="1440"/>
      </w:pPr>
      <w:r>
        <w:t>1215.70</w:t>
      </w:r>
      <w:r>
        <w:tab/>
        <w:t xml:space="preserve">Granting Variances </w:t>
      </w:r>
    </w:p>
    <w:sectPr w:rsidR="003F47FD" w:rsidSect="003F4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7FD"/>
    <w:rsid w:val="003342EE"/>
    <w:rsid w:val="003F47FD"/>
    <w:rsid w:val="00853FAD"/>
    <w:rsid w:val="00A33FCF"/>
    <w:rsid w:val="00C60F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1215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1215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