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A5F7F" w14:textId="77777777" w:rsidR="00FD0639" w:rsidRDefault="00FD0639" w:rsidP="00FD0639">
      <w:pPr>
        <w:widowControl w:val="0"/>
        <w:autoSpaceDE w:val="0"/>
        <w:autoSpaceDN w:val="0"/>
        <w:adjustRightInd w:val="0"/>
      </w:pPr>
    </w:p>
    <w:p w14:paraId="536E56E3" w14:textId="77777777" w:rsidR="00FD0639" w:rsidRDefault="00FD0639" w:rsidP="00FD0639">
      <w:pPr>
        <w:widowControl w:val="0"/>
        <w:autoSpaceDE w:val="0"/>
        <w:autoSpaceDN w:val="0"/>
        <w:adjustRightInd w:val="0"/>
      </w:pPr>
      <w:r>
        <w:rPr>
          <w:b/>
          <w:bCs/>
        </w:rPr>
        <w:t>Section 1220.350  Restoration</w:t>
      </w:r>
      <w:r>
        <w:t xml:space="preserve"> </w:t>
      </w:r>
    </w:p>
    <w:p w14:paraId="4B0834CE" w14:textId="77777777" w:rsidR="00FD0639" w:rsidRDefault="00FD0639" w:rsidP="00FD0639">
      <w:pPr>
        <w:widowControl w:val="0"/>
        <w:autoSpaceDE w:val="0"/>
        <w:autoSpaceDN w:val="0"/>
        <w:adjustRightInd w:val="0"/>
      </w:pPr>
    </w:p>
    <w:p w14:paraId="14DEA3B9" w14:textId="77777777" w:rsidR="00FD0639" w:rsidRDefault="00FD0639" w:rsidP="00FD0639">
      <w:pPr>
        <w:widowControl w:val="0"/>
        <w:autoSpaceDE w:val="0"/>
        <w:autoSpaceDN w:val="0"/>
        <w:adjustRightInd w:val="0"/>
        <w:ind w:left="1440" w:hanging="720"/>
      </w:pPr>
      <w:r>
        <w:t>a)</w:t>
      </w:r>
      <w:r>
        <w:tab/>
        <w:t xml:space="preserve">A licensee seeking restoration of a specialty license after it has expired for less than 5 years shall have the license restored upon payment of $20 plus all lapsed renewal fees.  Individuals restoring a license from inactive status shall not be required to pay lapsed renewal fees.  In order to restore a specialty license the applicant shall have an active dental license. </w:t>
      </w:r>
    </w:p>
    <w:p w14:paraId="3C3B9E5D" w14:textId="77777777" w:rsidR="00FD0639" w:rsidRDefault="00FD0639" w:rsidP="00C9298E">
      <w:pPr>
        <w:widowControl w:val="0"/>
        <w:autoSpaceDE w:val="0"/>
        <w:autoSpaceDN w:val="0"/>
        <w:adjustRightInd w:val="0"/>
      </w:pPr>
    </w:p>
    <w:p w14:paraId="56372B6D" w14:textId="77777777" w:rsidR="00FD0639" w:rsidRDefault="00FD0639" w:rsidP="00FD0639">
      <w:pPr>
        <w:widowControl w:val="0"/>
        <w:autoSpaceDE w:val="0"/>
        <w:autoSpaceDN w:val="0"/>
        <w:adjustRightInd w:val="0"/>
        <w:ind w:left="1440" w:hanging="720"/>
      </w:pPr>
      <w:r>
        <w:t>b)</w:t>
      </w:r>
      <w:r>
        <w:tab/>
        <w:t xml:space="preserve">A licensee seeking restoration of a license after it has expired or been placed on inactive status for 5 years or more shall file an application, on forms supplied by the Division, together with the fees required by Section 21 of the Act.  Individuals reactivating a license from inactive status shall only be required to pay the current renewal fee.  The registrant shall also submit either: </w:t>
      </w:r>
    </w:p>
    <w:p w14:paraId="1D89E60B" w14:textId="77777777" w:rsidR="00FD0639" w:rsidRDefault="00FD0639" w:rsidP="00C9298E">
      <w:pPr>
        <w:widowControl w:val="0"/>
        <w:autoSpaceDE w:val="0"/>
        <w:autoSpaceDN w:val="0"/>
        <w:adjustRightInd w:val="0"/>
      </w:pPr>
    </w:p>
    <w:p w14:paraId="4E4AE79F" w14:textId="62E0966E" w:rsidR="00FD0639" w:rsidRDefault="00FD0639" w:rsidP="00FD0639">
      <w:pPr>
        <w:widowControl w:val="0"/>
        <w:autoSpaceDE w:val="0"/>
        <w:autoSpaceDN w:val="0"/>
        <w:adjustRightInd w:val="0"/>
        <w:ind w:left="2160" w:hanging="720"/>
      </w:pPr>
      <w:r>
        <w:t>1)</w:t>
      </w:r>
      <w:r>
        <w:tab/>
        <w:t xml:space="preserve">Certification of lawful active practice in another jurisdiction for 3 of the last 5 years. </w:t>
      </w:r>
      <w:r w:rsidR="004F2D83">
        <w:t>That</w:t>
      </w:r>
      <w:r>
        <w:t xml:space="preserve"> certification shall include a statement from the appropriate board or licensing authority in the other jurisdiction that the licensee was authorized to practice during the term of said active practice; or </w:t>
      </w:r>
    </w:p>
    <w:p w14:paraId="2AA49E5F" w14:textId="77777777" w:rsidR="00FD0639" w:rsidRDefault="00FD0639" w:rsidP="00C9298E">
      <w:pPr>
        <w:widowControl w:val="0"/>
        <w:autoSpaceDE w:val="0"/>
        <w:autoSpaceDN w:val="0"/>
        <w:adjustRightInd w:val="0"/>
      </w:pPr>
    </w:p>
    <w:p w14:paraId="085C73AA" w14:textId="3EFB9A8D" w:rsidR="00FD0639" w:rsidRDefault="00FD0639" w:rsidP="00FD0639">
      <w:pPr>
        <w:widowControl w:val="0"/>
        <w:autoSpaceDE w:val="0"/>
        <w:autoSpaceDN w:val="0"/>
        <w:adjustRightInd w:val="0"/>
        <w:ind w:left="2160" w:hanging="720"/>
      </w:pPr>
      <w:r>
        <w:t>2)</w:t>
      </w:r>
      <w:r>
        <w:tab/>
        <w:t xml:space="preserve">An affidavit attesting to military service as provided in Section 16 of the Act.  If an applicant applies for restoration of </w:t>
      </w:r>
      <w:r w:rsidR="004F2D83">
        <w:t>their</w:t>
      </w:r>
      <w:r>
        <w:t xml:space="preserve"> license within 2 years of termination of such service, </w:t>
      </w:r>
      <w:r w:rsidR="004F2D83">
        <w:t>the applicant</w:t>
      </w:r>
      <w:r>
        <w:t xml:space="preserve"> shall have </w:t>
      </w:r>
      <w:r w:rsidR="004F2D83">
        <w:t>their</w:t>
      </w:r>
      <w:r>
        <w:t xml:space="preserve"> license restored without paying any lapsed renewal or restoration fees. </w:t>
      </w:r>
    </w:p>
    <w:p w14:paraId="5DCDE95E" w14:textId="77777777" w:rsidR="00FD0639" w:rsidRDefault="00FD0639" w:rsidP="00C9298E">
      <w:pPr>
        <w:widowControl w:val="0"/>
        <w:autoSpaceDE w:val="0"/>
        <w:autoSpaceDN w:val="0"/>
        <w:adjustRightInd w:val="0"/>
      </w:pPr>
    </w:p>
    <w:p w14:paraId="3F7EA639" w14:textId="1BD8F122" w:rsidR="00FD0639" w:rsidRDefault="00FD0639" w:rsidP="00FD0639">
      <w:pPr>
        <w:widowControl w:val="0"/>
        <w:autoSpaceDE w:val="0"/>
        <w:autoSpaceDN w:val="0"/>
        <w:adjustRightInd w:val="0"/>
        <w:ind w:left="1440" w:hanging="720"/>
      </w:pPr>
      <w:r>
        <w:t>c)</w:t>
      </w:r>
      <w:r>
        <w:tab/>
        <w:t xml:space="preserve">If the licensee has not maintained an active practice in another jurisdiction for over 5 years, </w:t>
      </w:r>
      <w:r w:rsidR="004F2D83">
        <w:t>the licensee</w:t>
      </w:r>
      <w:r>
        <w:t xml:space="preserve"> shall be required to </w:t>
      </w:r>
      <w:r w:rsidRPr="00FD0639">
        <w:t>complete such additional testing, training or remedial education as the Board may deem necessary in order to establish the licensee</w:t>
      </w:r>
      <w:r>
        <w:t>'</w:t>
      </w:r>
      <w:r w:rsidRPr="00FD0639">
        <w:t xml:space="preserve">s present capacity to practice </w:t>
      </w:r>
      <w:r w:rsidR="00752336">
        <w:t>a</w:t>
      </w:r>
      <w:r w:rsidRPr="00FD0639">
        <w:t xml:space="preserve"> specialty with reasonable judgment, skill and safety</w:t>
      </w:r>
      <w:r>
        <w:t xml:space="preserve">. </w:t>
      </w:r>
    </w:p>
    <w:p w14:paraId="78BBA1D5" w14:textId="77777777" w:rsidR="00C9298E" w:rsidRDefault="00C9298E" w:rsidP="00C9298E">
      <w:pPr>
        <w:widowControl w:val="0"/>
        <w:autoSpaceDE w:val="0"/>
        <w:autoSpaceDN w:val="0"/>
        <w:adjustRightInd w:val="0"/>
      </w:pPr>
    </w:p>
    <w:p w14:paraId="513C735F" w14:textId="76691A02" w:rsidR="00C9298E" w:rsidRDefault="00C9298E" w:rsidP="00FD0639">
      <w:pPr>
        <w:widowControl w:val="0"/>
        <w:autoSpaceDE w:val="0"/>
        <w:autoSpaceDN w:val="0"/>
        <w:adjustRightInd w:val="0"/>
        <w:ind w:left="1440" w:hanging="720"/>
      </w:pPr>
      <w:r>
        <w:t>d)</w:t>
      </w:r>
      <w:r>
        <w:tab/>
      </w:r>
      <w:r w:rsidRPr="00C9298E">
        <w:t>A licensee who has been granted restoration, whose license has not been active for less than 5 years due to discipline, and whose license expired during the period of discipline, must comply with the requirements of subsection (a).  If the licensee has not had an active license for 5 years or more due to discipline, the licensee must show proof of training set forth in Section 1220.310 or shall be required to complete additional testing, training, or remedial education as the Board may deem necessary in order to establish the licensee’s present capacity to practice dentistry with reasonable judgment, skill and safety.</w:t>
      </w:r>
    </w:p>
    <w:p w14:paraId="1722DB41" w14:textId="77777777" w:rsidR="00FD0639" w:rsidRDefault="00FD0639" w:rsidP="00C9298E">
      <w:pPr>
        <w:pStyle w:val="JCARSourceNote"/>
      </w:pPr>
    </w:p>
    <w:p w14:paraId="2F421AFD" w14:textId="03A57088" w:rsidR="00FD0639" w:rsidRPr="00D55B37" w:rsidRDefault="00C9298E">
      <w:pPr>
        <w:pStyle w:val="JCARSourceNote"/>
        <w:ind w:left="720"/>
      </w:pPr>
      <w:r>
        <w:t>(Source:  Amended at 4</w:t>
      </w:r>
      <w:r w:rsidR="00752336">
        <w:t>7</w:t>
      </w:r>
      <w:r>
        <w:t xml:space="preserve"> Ill. Reg. </w:t>
      </w:r>
      <w:r w:rsidR="00586C44">
        <w:t>1672</w:t>
      </w:r>
      <w:r>
        <w:t xml:space="preserve">, effective </w:t>
      </w:r>
      <w:r w:rsidR="00586C44">
        <w:t>January 23, 2023</w:t>
      </w:r>
      <w:r>
        <w:t>)</w:t>
      </w:r>
    </w:p>
    <w:sectPr w:rsidR="00FD0639" w:rsidRPr="00D55B37" w:rsidSect="004571D4">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0C1B7" w14:textId="77777777" w:rsidR="00CA5A2A" w:rsidRDefault="00CA5A2A">
      <w:r>
        <w:separator/>
      </w:r>
    </w:p>
  </w:endnote>
  <w:endnote w:type="continuationSeparator" w:id="0">
    <w:p w14:paraId="15DCC7B1" w14:textId="77777777" w:rsidR="00CA5A2A" w:rsidRDefault="00CA5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2359A" w14:textId="77777777" w:rsidR="00CA5A2A" w:rsidRDefault="00CA5A2A">
      <w:r>
        <w:separator/>
      </w:r>
    </w:p>
  </w:footnote>
  <w:footnote w:type="continuationSeparator" w:id="0">
    <w:p w14:paraId="1982ACD8" w14:textId="77777777" w:rsidR="00CA5A2A" w:rsidRDefault="00CA5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5A2A"/>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53F"/>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13E"/>
    <w:rsid w:val="0047017E"/>
    <w:rsid w:val="00471A17"/>
    <w:rsid w:val="004724DC"/>
    <w:rsid w:val="00475906"/>
    <w:rsid w:val="00475AE2"/>
    <w:rsid w:val="0047794A"/>
    <w:rsid w:val="00477B8E"/>
    <w:rsid w:val="00483B7F"/>
    <w:rsid w:val="0048457F"/>
    <w:rsid w:val="00491776"/>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2D83"/>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86C44"/>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588C"/>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2336"/>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0DCB"/>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67F"/>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9C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4C2"/>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298E"/>
    <w:rsid w:val="00C9697B"/>
    <w:rsid w:val="00CA1E98"/>
    <w:rsid w:val="00CA2022"/>
    <w:rsid w:val="00CA3AA0"/>
    <w:rsid w:val="00CA4D41"/>
    <w:rsid w:val="00CA4E7D"/>
    <w:rsid w:val="00CA5A2A"/>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3E6A"/>
    <w:rsid w:val="00EC6C31"/>
    <w:rsid w:val="00ED0167"/>
    <w:rsid w:val="00ED1405"/>
    <w:rsid w:val="00ED1EED"/>
    <w:rsid w:val="00EE2300"/>
    <w:rsid w:val="00EE48F1"/>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0639"/>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B9E494"/>
  <w15:docId w15:val="{7D557AD9-F541-49F3-9B38-D16E32F7C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063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2096</Characters>
  <Application>Microsoft Office Word</Application>
  <DocSecurity>0</DocSecurity>
  <Lines>17</Lines>
  <Paragraphs>4</Paragraphs>
  <ScaleCrop>false</ScaleCrop>
  <Company>Illinois General Assembly</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3</cp:revision>
  <dcterms:created xsi:type="dcterms:W3CDTF">2023-01-12T18:07:00Z</dcterms:created>
  <dcterms:modified xsi:type="dcterms:W3CDTF">2023-02-03T17:44:00Z</dcterms:modified>
</cp:coreProperties>
</file>