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75" w:rsidRDefault="00585575" w:rsidP="00487C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5575" w:rsidRDefault="00585575" w:rsidP="00487C70">
      <w:pPr>
        <w:widowControl w:val="0"/>
        <w:autoSpaceDE w:val="0"/>
        <w:autoSpaceDN w:val="0"/>
        <w:adjustRightInd w:val="0"/>
        <w:jc w:val="center"/>
      </w:pPr>
      <w:r>
        <w:t>SUBPART E:  ANESTHESIA PERMITS</w:t>
      </w:r>
    </w:p>
    <w:sectPr w:rsidR="00585575" w:rsidSect="00487C7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575"/>
    <w:rsid w:val="00487C70"/>
    <w:rsid w:val="005043E0"/>
    <w:rsid w:val="00585575"/>
    <w:rsid w:val="00A527F2"/>
    <w:rsid w:val="00AF6CFA"/>
    <w:rsid w:val="00B7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ANESTHESIA PERMITS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ANESTHESIA PERMITS</dc:title>
  <dc:subject/>
  <dc:creator>MessingerRR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