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6" w:rsidRDefault="00D60156" w:rsidP="00A030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058" w:rsidRDefault="00A03058" w:rsidP="00A030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1230.140  Endorsement</w:t>
      </w:r>
      <w:r>
        <w:t xml:space="preserve"> </w:t>
      </w:r>
    </w:p>
    <w:p w:rsidR="00A03058" w:rsidRDefault="00A03058" w:rsidP="00A03058">
      <w:pPr>
        <w:widowControl w:val="0"/>
        <w:autoSpaceDE w:val="0"/>
        <w:autoSpaceDN w:val="0"/>
        <w:adjustRightInd w:val="0"/>
      </w:pPr>
    </w:p>
    <w:p w:rsidR="00A03058" w:rsidRDefault="00A03058" w:rsidP="00A030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licensed in another state or territory desiring to obtain licensure by endorsement shall submit an application to the </w:t>
      </w:r>
      <w:r w:rsidR="00314251">
        <w:t xml:space="preserve">Division that </w:t>
      </w:r>
      <w:r>
        <w:t xml:space="preserve"> s</w:t>
      </w:r>
      <w:r w:rsidR="00314251">
        <w:t>hall include a certification of</w:t>
      </w:r>
      <w:r>
        <w:t xml:space="preserve"> registration form completed by the licensing board of the state of original licensure, and the required fee. </w:t>
      </w:r>
    </w:p>
    <w:p w:rsidR="00E90749" w:rsidRDefault="00E90749" w:rsidP="00A03058">
      <w:pPr>
        <w:widowControl w:val="0"/>
        <w:autoSpaceDE w:val="0"/>
        <w:autoSpaceDN w:val="0"/>
        <w:adjustRightInd w:val="0"/>
        <w:ind w:left="1440" w:hanging="720"/>
      </w:pPr>
    </w:p>
    <w:p w:rsidR="00A03058" w:rsidRDefault="00A03058" w:rsidP="00A030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314251">
        <w:t xml:space="preserve">Division </w:t>
      </w:r>
      <w:r>
        <w:t xml:space="preserve">shall evaluate the application to determine if the requirements in the state of original licensure are substantially equivalent to those in Illinois.  Within a reasonable time, the </w:t>
      </w:r>
      <w:r w:rsidR="00314251">
        <w:t xml:space="preserve">Division </w:t>
      </w:r>
      <w:r>
        <w:t xml:space="preserve">shall either grant licensure by endorsement or inform the applicant of the reasons for denial. </w:t>
      </w:r>
    </w:p>
    <w:p w:rsidR="00314251" w:rsidRDefault="00314251" w:rsidP="00A03058">
      <w:pPr>
        <w:widowControl w:val="0"/>
        <w:autoSpaceDE w:val="0"/>
        <w:autoSpaceDN w:val="0"/>
        <w:adjustRightInd w:val="0"/>
        <w:ind w:left="1440" w:hanging="720"/>
      </w:pPr>
    </w:p>
    <w:p w:rsidR="00314251" w:rsidRPr="00D55B37" w:rsidRDefault="003142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66DED">
        <w:t>16416</w:t>
      </w:r>
      <w:r w:rsidRPr="00D55B37">
        <w:t xml:space="preserve">, effective </w:t>
      </w:r>
      <w:r w:rsidR="00766DED">
        <w:t>October 13, 2005</w:t>
      </w:r>
      <w:r w:rsidRPr="00D55B37">
        <w:t>)</w:t>
      </w:r>
    </w:p>
    <w:sectPr w:rsidR="00314251" w:rsidRPr="00D55B37" w:rsidSect="00A03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058"/>
    <w:rsid w:val="00136A0E"/>
    <w:rsid w:val="00314251"/>
    <w:rsid w:val="004516C3"/>
    <w:rsid w:val="005C3366"/>
    <w:rsid w:val="00641107"/>
    <w:rsid w:val="00766DED"/>
    <w:rsid w:val="00A03058"/>
    <w:rsid w:val="00D60156"/>
    <w:rsid w:val="00E90749"/>
    <w:rsid w:val="00E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1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